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9BE" w:rsidRPr="00B1258E" w:rsidRDefault="00B939BE" w:rsidP="00B939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58E">
        <w:rPr>
          <w:rFonts w:ascii="Times New Roman" w:hAnsi="Times New Roman" w:cs="Times New Roman"/>
          <w:b/>
          <w:sz w:val="28"/>
          <w:szCs w:val="28"/>
        </w:rPr>
        <w:t>АДМИНИСТРАЦИЯ  КАСКАТСКОГО СЕЛЬСКОГО ПОСЕЛЕНИЯ</w:t>
      </w:r>
    </w:p>
    <w:p w:rsidR="00B939BE" w:rsidRPr="00B1258E" w:rsidRDefault="00B939BE" w:rsidP="00B939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9BE" w:rsidRPr="00B1258E" w:rsidRDefault="00B939BE" w:rsidP="00B939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39BE" w:rsidRPr="00B1258E" w:rsidRDefault="00B939BE" w:rsidP="00B939BE">
      <w:pPr>
        <w:jc w:val="center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B939BE" w:rsidRPr="00B1258E" w:rsidRDefault="00B939BE" w:rsidP="00B939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9BE" w:rsidRPr="00B1258E" w:rsidRDefault="00B939BE" w:rsidP="00B939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9BE" w:rsidRPr="00B1258E" w:rsidRDefault="00B939BE" w:rsidP="00B939BE">
      <w:pPr>
        <w:pStyle w:val="a3"/>
        <w:spacing w:after="0"/>
        <w:jc w:val="both"/>
        <w:rPr>
          <w:sz w:val="28"/>
          <w:szCs w:val="28"/>
        </w:rPr>
      </w:pPr>
      <w:r w:rsidRPr="00B1258E">
        <w:rPr>
          <w:sz w:val="28"/>
          <w:szCs w:val="28"/>
        </w:rPr>
        <w:t>от  06.11.2024                                                                                                 №  37</w:t>
      </w:r>
    </w:p>
    <w:p w:rsidR="00B939BE" w:rsidRPr="00B1258E" w:rsidRDefault="00B939BE" w:rsidP="00B939BE">
      <w:pPr>
        <w:jc w:val="both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>а. Каскат</w:t>
      </w:r>
    </w:p>
    <w:p w:rsidR="00B939BE" w:rsidRPr="00B1258E" w:rsidRDefault="00B939BE" w:rsidP="00B939BE">
      <w:pPr>
        <w:pStyle w:val="a3"/>
        <w:spacing w:after="0"/>
        <w:jc w:val="both"/>
        <w:rPr>
          <w:sz w:val="28"/>
          <w:szCs w:val="28"/>
        </w:rPr>
      </w:pPr>
    </w:p>
    <w:p w:rsidR="00B939BE" w:rsidRPr="00B1258E" w:rsidRDefault="00B939BE" w:rsidP="00B939BE">
      <w:pPr>
        <w:pStyle w:val="a3"/>
        <w:spacing w:after="0"/>
        <w:jc w:val="both"/>
        <w:rPr>
          <w:sz w:val="28"/>
          <w:szCs w:val="28"/>
        </w:rPr>
      </w:pPr>
    </w:p>
    <w:p w:rsidR="00B939BE" w:rsidRPr="00B1258E" w:rsidRDefault="00B939BE" w:rsidP="00B939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9BE" w:rsidRPr="00B1258E" w:rsidRDefault="00B939BE" w:rsidP="00B939B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>Об утверждении прогноза социально-экономического развития Каскатского сельского поселения  на 2025- 2027 годы</w:t>
      </w:r>
    </w:p>
    <w:p w:rsidR="00B939BE" w:rsidRPr="00B1258E" w:rsidRDefault="00B939BE" w:rsidP="00B939B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939BE" w:rsidRPr="00B1258E" w:rsidRDefault="00B939BE" w:rsidP="00B939BE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39BE" w:rsidRPr="00B1258E" w:rsidRDefault="00B939BE" w:rsidP="00B939BE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 xml:space="preserve">В соответствии со статьей 173 Бюджетного кодекса РФ,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Каскатского сельского поселения, Администрация Каскатского сельского поселения </w:t>
      </w:r>
      <w:r w:rsidRPr="00B1258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939BE" w:rsidRPr="00B1258E" w:rsidRDefault="00B939BE" w:rsidP="00B939BE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39BE" w:rsidRPr="00B1258E" w:rsidRDefault="00B939BE" w:rsidP="00B939BE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39BE" w:rsidRPr="00B1258E" w:rsidRDefault="00B939BE" w:rsidP="00B939BE">
      <w:pPr>
        <w:pStyle w:val="ConsNonformat"/>
        <w:widowControl/>
        <w:numPr>
          <w:ilvl w:val="0"/>
          <w:numId w:val="1"/>
        </w:numPr>
        <w:tabs>
          <w:tab w:val="clear" w:pos="927"/>
          <w:tab w:val="num" w:pos="0"/>
          <w:tab w:val="left" w:pos="851"/>
        </w:tabs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>Утвердить прогноз социально-экономического развития Каскатского сельского поселения Исилькульского муниципального района Омской области на 2025- 2027 годы  согласно приложению.</w:t>
      </w:r>
    </w:p>
    <w:p w:rsidR="00B939BE" w:rsidRPr="00B1258E" w:rsidRDefault="00B939BE" w:rsidP="00B939BE">
      <w:pPr>
        <w:pStyle w:val="ConsNonformat"/>
        <w:widowControl/>
        <w:numPr>
          <w:ilvl w:val="0"/>
          <w:numId w:val="1"/>
        </w:numPr>
        <w:tabs>
          <w:tab w:val="clear" w:pos="927"/>
          <w:tab w:val="num" w:pos="0"/>
          <w:tab w:val="left" w:pos="851"/>
        </w:tabs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58E">
        <w:rPr>
          <w:rFonts w:ascii="Times New Roman" w:hAnsi="Times New Roman" w:cs="Times New Roman"/>
          <w:sz w:val="28"/>
          <w:szCs w:val="28"/>
        </w:rPr>
        <w:t>Контроль,  за</w:t>
      </w:r>
      <w:proofErr w:type="gramEnd"/>
      <w:r w:rsidRPr="00B1258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939BE" w:rsidRPr="00B1258E" w:rsidRDefault="00B939BE" w:rsidP="00B939B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939BE" w:rsidRPr="00B1258E" w:rsidRDefault="00B939BE" w:rsidP="00B939B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39BE" w:rsidRPr="00B1258E" w:rsidRDefault="00B939BE" w:rsidP="00B939B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39BE" w:rsidRPr="00B1258E" w:rsidRDefault="00B939BE" w:rsidP="00B939B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39BE" w:rsidRPr="00B1258E" w:rsidRDefault="00B939BE" w:rsidP="00B939B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39BE" w:rsidRPr="00B1258E" w:rsidRDefault="00B939BE" w:rsidP="00B939B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39BE" w:rsidRPr="00B1258E" w:rsidRDefault="00B939BE" w:rsidP="00B939B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39BE" w:rsidRPr="00B1258E" w:rsidRDefault="00B939BE" w:rsidP="00B939B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39BE" w:rsidRPr="00B1258E" w:rsidRDefault="00B939BE" w:rsidP="00B939B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39BE" w:rsidRPr="00B1258E" w:rsidRDefault="00B939BE" w:rsidP="00B939B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>Глава  Каскатского</w:t>
      </w:r>
    </w:p>
    <w:p w:rsidR="00B939BE" w:rsidRPr="00B1258E" w:rsidRDefault="00B939BE" w:rsidP="00B939B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1258E">
        <w:rPr>
          <w:rFonts w:ascii="Times New Roman" w:hAnsi="Times New Roman" w:cs="Times New Roman"/>
          <w:sz w:val="28"/>
          <w:szCs w:val="28"/>
        </w:rPr>
        <w:tab/>
      </w:r>
      <w:r w:rsidRPr="00B1258E">
        <w:rPr>
          <w:rFonts w:ascii="Times New Roman" w:hAnsi="Times New Roman" w:cs="Times New Roman"/>
          <w:sz w:val="28"/>
          <w:szCs w:val="28"/>
        </w:rPr>
        <w:tab/>
      </w:r>
      <w:r w:rsidRPr="00B1258E">
        <w:rPr>
          <w:rFonts w:ascii="Times New Roman" w:hAnsi="Times New Roman" w:cs="Times New Roman"/>
          <w:sz w:val="28"/>
          <w:szCs w:val="28"/>
        </w:rPr>
        <w:tab/>
      </w:r>
      <w:r w:rsidRPr="00B1258E">
        <w:rPr>
          <w:rFonts w:ascii="Times New Roman" w:hAnsi="Times New Roman" w:cs="Times New Roman"/>
          <w:sz w:val="28"/>
          <w:szCs w:val="28"/>
        </w:rPr>
        <w:tab/>
      </w:r>
      <w:r w:rsidRPr="00B1258E">
        <w:rPr>
          <w:rFonts w:ascii="Times New Roman" w:hAnsi="Times New Roman" w:cs="Times New Roman"/>
          <w:sz w:val="28"/>
          <w:szCs w:val="28"/>
        </w:rPr>
        <w:tab/>
      </w:r>
      <w:r w:rsidRPr="00B1258E">
        <w:rPr>
          <w:rFonts w:ascii="Times New Roman" w:hAnsi="Times New Roman" w:cs="Times New Roman"/>
          <w:sz w:val="28"/>
          <w:szCs w:val="28"/>
        </w:rPr>
        <w:tab/>
      </w:r>
      <w:r w:rsidRPr="00B1258E">
        <w:rPr>
          <w:rFonts w:ascii="Times New Roman" w:hAnsi="Times New Roman" w:cs="Times New Roman"/>
          <w:sz w:val="28"/>
          <w:szCs w:val="28"/>
        </w:rPr>
        <w:tab/>
        <w:t>Х. Х. Гинаятулин</w:t>
      </w:r>
    </w:p>
    <w:p w:rsidR="00B939BE" w:rsidRPr="00B1258E" w:rsidRDefault="00B939BE" w:rsidP="00B939BE">
      <w:pPr>
        <w:shd w:val="clear" w:color="auto" w:fill="FFFFFF"/>
        <w:tabs>
          <w:tab w:val="left" w:pos="1090"/>
        </w:tabs>
        <w:spacing w:before="5"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939BE" w:rsidRPr="00B1258E" w:rsidRDefault="00B939BE" w:rsidP="00B939BE">
      <w:pPr>
        <w:shd w:val="clear" w:color="auto" w:fill="FFFFFF"/>
        <w:tabs>
          <w:tab w:val="left" w:pos="1090"/>
        </w:tabs>
        <w:spacing w:before="5"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939BE" w:rsidRPr="00B1258E" w:rsidRDefault="00B939BE" w:rsidP="00B939BE">
      <w:pPr>
        <w:shd w:val="clear" w:color="auto" w:fill="FFFFFF"/>
        <w:tabs>
          <w:tab w:val="left" w:pos="1090"/>
        </w:tabs>
        <w:spacing w:before="5"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939BE" w:rsidRPr="00B1258E" w:rsidRDefault="00B939BE" w:rsidP="00B939BE">
      <w:pPr>
        <w:shd w:val="clear" w:color="auto" w:fill="FFFFFF"/>
        <w:tabs>
          <w:tab w:val="left" w:pos="1090"/>
        </w:tabs>
        <w:spacing w:before="5"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939BE" w:rsidRPr="00B1258E" w:rsidRDefault="00B939BE" w:rsidP="00B939BE">
      <w:pPr>
        <w:shd w:val="clear" w:color="auto" w:fill="FFFFFF"/>
        <w:tabs>
          <w:tab w:val="left" w:pos="1090"/>
        </w:tabs>
        <w:spacing w:before="5"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939BE" w:rsidRPr="00B1258E" w:rsidRDefault="00B939BE" w:rsidP="00B939BE">
      <w:pPr>
        <w:shd w:val="clear" w:color="auto" w:fill="FFFFFF"/>
        <w:tabs>
          <w:tab w:val="left" w:pos="1090"/>
        </w:tabs>
        <w:spacing w:before="5"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939BE" w:rsidRPr="00B1258E" w:rsidRDefault="00B939BE" w:rsidP="00B939BE">
      <w:pPr>
        <w:shd w:val="clear" w:color="auto" w:fill="FFFFFF"/>
        <w:tabs>
          <w:tab w:val="left" w:pos="1090"/>
        </w:tabs>
        <w:spacing w:before="5"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939BE" w:rsidRPr="00B1258E" w:rsidRDefault="00B939BE" w:rsidP="00B939BE">
      <w:pPr>
        <w:shd w:val="clear" w:color="auto" w:fill="FFFFFF"/>
        <w:tabs>
          <w:tab w:val="left" w:pos="1090"/>
        </w:tabs>
        <w:spacing w:before="5"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939BE" w:rsidRPr="00B1258E" w:rsidRDefault="00B939BE" w:rsidP="00B939BE">
      <w:pPr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Приложение </w:t>
      </w:r>
    </w:p>
    <w:p w:rsidR="00B939BE" w:rsidRPr="00B1258E" w:rsidRDefault="00B939BE" w:rsidP="00B939BE">
      <w:pPr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939BE" w:rsidRPr="00B1258E" w:rsidRDefault="00B939BE" w:rsidP="00B939BE">
      <w:pPr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 xml:space="preserve">Каскатского сельского поселения  </w:t>
      </w:r>
    </w:p>
    <w:p w:rsidR="00B939BE" w:rsidRPr="00B1258E" w:rsidRDefault="00B939BE" w:rsidP="00B939BE">
      <w:pPr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 xml:space="preserve">от  06.11.2024 г. № 37 </w:t>
      </w:r>
    </w:p>
    <w:p w:rsidR="00B939BE" w:rsidRPr="00B1258E" w:rsidRDefault="00B939BE" w:rsidP="00B939B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939BE" w:rsidRPr="00B1258E" w:rsidRDefault="00B939BE" w:rsidP="00B939BE">
      <w:pPr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125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1258E">
        <w:rPr>
          <w:rFonts w:ascii="Times New Roman" w:hAnsi="Times New Roman" w:cs="Times New Roman"/>
          <w:sz w:val="28"/>
          <w:szCs w:val="28"/>
        </w:rPr>
        <w:t xml:space="preserve"> Р О Г Н О З</w:t>
      </w:r>
    </w:p>
    <w:p w:rsidR="00B939BE" w:rsidRPr="00B1258E" w:rsidRDefault="00B939BE" w:rsidP="00B939B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</w:p>
    <w:p w:rsidR="00B939BE" w:rsidRPr="00B1258E" w:rsidRDefault="00B939BE" w:rsidP="00B939BE">
      <w:pPr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>Каскатского сельского поселения</w:t>
      </w:r>
    </w:p>
    <w:p w:rsidR="00B939BE" w:rsidRPr="00B1258E" w:rsidRDefault="00B939BE" w:rsidP="00B939BE">
      <w:pPr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>на 2025- 2027 годы</w:t>
      </w:r>
    </w:p>
    <w:p w:rsidR="00B939BE" w:rsidRPr="00B1258E" w:rsidRDefault="00B939BE" w:rsidP="00B939B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939BE" w:rsidRPr="00B1258E" w:rsidRDefault="00B939BE" w:rsidP="00B939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администрации Каскатского сельского  поселения на долгосрочный период (далее – прогноз) относится к документам стратегического планирования администрации Каскатского  сельского поселения, разрабатываемым в рамках прогнозирования.</w:t>
      </w:r>
    </w:p>
    <w:p w:rsidR="00B939BE" w:rsidRPr="00B1258E" w:rsidRDefault="00B939BE" w:rsidP="00B939BE">
      <w:pPr>
        <w:autoSpaceDE w:val="0"/>
        <w:autoSpaceDN w:val="0"/>
        <w:adjustRightInd w:val="0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58E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Каскатского  сельского поселения (далее Прогноз)   на 2025 год и на  плановый период   до 2027 года   разработан на основе   тенденций  социально-экономического развития Каскатского  сельского поселения, с учетом задач и приоритетов социально-экономического развития поселения, определяемых комплексной программой социально экономического развития  и муниципальной программой Каскатского  сельского поселения, а также с учетом итогов социально-экономического развития Каскатского  сельского поселения  за 2023 год</w:t>
      </w:r>
      <w:proofErr w:type="gramEnd"/>
      <w:r w:rsidRPr="00B1258E">
        <w:rPr>
          <w:rFonts w:ascii="Times New Roman" w:hAnsi="Times New Roman" w:cs="Times New Roman"/>
          <w:sz w:val="28"/>
          <w:szCs w:val="28"/>
        </w:rPr>
        <w:t xml:space="preserve"> и 9 месяцев 2024 года. </w:t>
      </w:r>
      <w:proofErr w:type="gramStart"/>
      <w:r w:rsidRPr="00B1258E">
        <w:rPr>
          <w:rFonts w:ascii="Times New Roman" w:hAnsi="Times New Roman" w:cs="Times New Roman"/>
          <w:sz w:val="28"/>
          <w:szCs w:val="28"/>
        </w:rPr>
        <w:t xml:space="preserve">Основные документы, используемые при составлении  данного прогноза: </w:t>
      </w:r>
      <w:r w:rsidRPr="00B1258E">
        <w:rPr>
          <w:rFonts w:ascii="Times New Roman" w:hAnsi="Times New Roman" w:cs="Times New Roman"/>
          <w:sz w:val="28"/>
          <w:szCs w:val="28"/>
        </w:rPr>
        <w:br/>
        <w:t xml:space="preserve">    - бюджетный кодекс Российской Федерации, Федеральный закон от 20 июня 1995 года № 115-ФЗ «О государственном прогнозировании и программах социально-экономического развития Российской Федерации»;</w:t>
      </w:r>
      <w:r w:rsidRPr="00B1258E">
        <w:rPr>
          <w:rFonts w:ascii="Times New Roman" w:hAnsi="Times New Roman" w:cs="Times New Roman"/>
          <w:sz w:val="28"/>
          <w:szCs w:val="28"/>
        </w:rPr>
        <w:br/>
        <w:t xml:space="preserve">  - стратегия социально-экономического развития Омской области до 2025 года, утвержденная Указом Губернатора Омской области от 24 июня 2013 года № 93;</w:t>
      </w:r>
      <w:proofErr w:type="gramEnd"/>
    </w:p>
    <w:p w:rsidR="00B939BE" w:rsidRPr="00B1258E" w:rsidRDefault="00B939BE" w:rsidP="00B939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>- стратегия социально-экономического развития Исилькульского муниципального района Омской области на период до 2026 года, утвержденная Решением Совета Исилькульского муниципального района Омской области от 17.09.2014 года № 82;</w:t>
      </w:r>
    </w:p>
    <w:p w:rsidR="00B939BE" w:rsidRPr="00B1258E" w:rsidRDefault="00B939BE" w:rsidP="00B939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 xml:space="preserve">- Решение Совета </w:t>
      </w:r>
      <w:r w:rsidRPr="00B1258E">
        <w:rPr>
          <w:rFonts w:ascii="Times New Roman" w:hAnsi="Times New Roman" w:cs="Times New Roman"/>
          <w:bCs/>
          <w:sz w:val="28"/>
          <w:szCs w:val="28"/>
        </w:rPr>
        <w:t>Каскатского</w:t>
      </w:r>
      <w:r w:rsidRPr="00B1258E">
        <w:rPr>
          <w:rFonts w:ascii="Times New Roman" w:hAnsi="Times New Roman" w:cs="Times New Roman"/>
          <w:sz w:val="28"/>
          <w:szCs w:val="28"/>
        </w:rPr>
        <w:t xml:space="preserve"> сельского поселения от 26.09.2014 № 58 «Об определении долгосрочных целей и задач муниципального управления и социально-экономического развития Каскатского сельского поселения Исилькульского муниципального района Омской области»;</w:t>
      </w:r>
    </w:p>
    <w:p w:rsidR="00B939BE" w:rsidRPr="00B1258E" w:rsidRDefault="00B939BE" w:rsidP="00B939BE">
      <w:pPr>
        <w:autoSpaceDE w:val="0"/>
        <w:autoSpaceDN w:val="0"/>
        <w:adjustRightInd w:val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 xml:space="preserve"> - план мероприятий по реализации стратегии социально – экономического развития Каскатского сельского поселения Исилькульского муниципального района Омской области до 2026 года;</w:t>
      </w:r>
    </w:p>
    <w:p w:rsidR="00B939BE" w:rsidRPr="00B1258E" w:rsidRDefault="00B939BE" w:rsidP="00B939BE">
      <w:pPr>
        <w:jc w:val="both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 xml:space="preserve"> - Постановление Администрации Каскатского сельского поселения от 02.11.2020 г. № 60  «</w:t>
      </w:r>
      <w:r w:rsidRPr="00B1258E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Pr="00B1258E">
        <w:rPr>
          <w:rFonts w:ascii="Times New Roman" w:hAnsi="Times New Roman" w:cs="Times New Roman"/>
          <w:sz w:val="28"/>
          <w:szCs w:val="28"/>
        </w:rPr>
        <w:t xml:space="preserve">Порядка разработки прогноза </w:t>
      </w:r>
      <w:r w:rsidRPr="00B1258E">
        <w:rPr>
          <w:rFonts w:ascii="Times New Roman" w:hAnsi="Times New Roman" w:cs="Times New Roman"/>
          <w:sz w:val="28"/>
          <w:szCs w:val="28"/>
        </w:rPr>
        <w:lastRenderedPageBreak/>
        <w:t>социально-экономического развития Каскатского  сельского  поселения  Исилькульского муниципального района на долгосрочный период»</w:t>
      </w:r>
    </w:p>
    <w:p w:rsidR="00B939BE" w:rsidRPr="00B1258E" w:rsidRDefault="00B939BE" w:rsidP="00B939B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 xml:space="preserve">Разработка прогноза осуществляется также на основании следующих основных данных: </w:t>
      </w:r>
    </w:p>
    <w:p w:rsidR="00B939BE" w:rsidRPr="00B1258E" w:rsidRDefault="00B939BE" w:rsidP="00B939B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>- тенденций социально-экономического развития администрации  Каскатского сельского  поселения   за предшествующие годы;</w:t>
      </w:r>
    </w:p>
    <w:p w:rsidR="00B939BE" w:rsidRPr="00B1258E" w:rsidRDefault="00B939BE" w:rsidP="00B939B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>- фактически складывающейся ситуации в социально-экономическом развитии администрации Каскатского  сельского поселения в текущем финансовом году;</w:t>
      </w:r>
    </w:p>
    <w:p w:rsidR="00B939BE" w:rsidRPr="00B1258E" w:rsidRDefault="00B939BE" w:rsidP="00B939B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>- мер по социально-экономическому развитию администрации Каскатского сельского поселения, предусмотренных федеральным и областным законодательством, нормативными правовыми актами органов местного самоуправления.</w:t>
      </w:r>
    </w:p>
    <w:p w:rsidR="00B939BE" w:rsidRPr="00B1258E" w:rsidRDefault="00B939BE" w:rsidP="00B939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1258E">
        <w:rPr>
          <w:rFonts w:ascii="Times New Roman" w:hAnsi="Times New Roman" w:cs="Times New Roman"/>
          <w:sz w:val="28"/>
          <w:szCs w:val="28"/>
        </w:rPr>
        <w:t xml:space="preserve">За основу при разработке прогноза взяты статистические отчетные данные, отчетные данные за истекший год и оперативные данные текущего года </w:t>
      </w:r>
      <w:proofErr w:type="gramStart"/>
      <w:r w:rsidRPr="00B1258E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B1258E">
        <w:rPr>
          <w:rFonts w:ascii="Times New Roman" w:hAnsi="Times New Roman" w:cs="Times New Roman"/>
          <w:sz w:val="28"/>
          <w:szCs w:val="28"/>
        </w:rPr>
        <w:t xml:space="preserve">  социальной сферы поселения.</w:t>
      </w:r>
    </w:p>
    <w:p w:rsidR="00B939BE" w:rsidRPr="00B1258E" w:rsidRDefault="00B939BE" w:rsidP="00B939B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>Целью социально-экономической политики Каскатского  сельского поселения  реализуемой в 2024 году и на период 2025-2027 годы, является сохранение благосостояния граждан, обеспечение всеобщей доступности основных социальных услуг (образование, медицинское и социальное обслуживание), повышение культурного уровня населения.</w:t>
      </w:r>
    </w:p>
    <w:p w:rsidR="00B939BE" w:rsidRPr="00B1258E" w:rsidRDefault="00B939BE" w:rsidP="00B939BE">
      <w:pPr>
        <w:pStyle w:val="a5"/>
        <w:ind w:firstLine="360"/>
        <w:jc w:val="both"/>
        <w:rPr>
          <w:rFonts w:ascii="Times New Roman" w:hAnsi="Times New Roman"/>
          <w:sz w:val="28"/>
          <w:szCs w:val="28"/>
        </w:rPr>
      </w:pPr>
      <w:r w:rsidRPr="00B1258E">
        <w:rPr>
          <w:rFonts w:ascii="Times New Roman" w:hAnsi="Times New Roman"/>
          <w:sz w:val="28"/>
          <w:szCs w:val="28"/>
        </w:rPr>
        <w:t>Основной целью социально-экономического развития сельского поселения является улучшение качества жизни населения. Этот процесс имеет две важнейшие составляющие:</w:t>
      </w:r>
      <w:proofErr w:type="gramStart"/>
      <w:r w:rsidRPr="00B1258E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B1258E">
        <w:rPr>
          <w:rFonts w:ascii="Times New Roman" w:hAnsi="Times New Roman"/>
          <w:sz w:val="28"/>
          <w:szCs w:val="28"/>
        </w:rPr>
        <w:t>повышение доходов, улучшение здоровья населения, повышение уровня его образования и обеспечение безопасности;</w:t>
      </w:r>
      <w:r w:rsidRPr="00B1258E">
        <w:rPr>
          <w:rFonts w:ascii="Times New Roman" w:hAnsi="Times New Roman"/>
          <w:sz w:val="28"/>
          <w:szCs w:val="28"/>
        </w:rPr>
        <w:br/>
        <w:t>- создание условий, способствующих росту самоуважения людей.</w:t>
      </w:r>
      <w:r w:rsidRPr="00B1258E">
        <w:rPr>
          <w:rFonts w:ascii="Times New Roman" w:hAnsi="Times New Roman"/>
          <w:sz w:val="28"/>
          <w:szCs w:val="28"/>
        </w:rPr>
        <w:br/>
        <w:t>Цели и задачи прогноза на местном уровне ограничиваются, в основном, вопросами стабилизации и обеспечения устойчивого развития экономической базы, выполнения бюджетом поселения обязательств по решению наиболее острых первоочередных социальных вопросов и наказов, поступающих к главе поселения.</w:t>
      </w:r>
      <w:r w:rsidRPr="00B1258E">
        <w:rPr>
          <w:rFonts w:ascii="Times New Roman" w:hAnsi="Times New Roman"/>
          <w:sz w:val="28"/>
          <w:szCs w:val="28"/>
        </w:rPr>
        <w:br/>
        <w:t xml:space="preserve">       Для достижения данных целей необходимо добиваться более значительного роста доходов населения,  обеспечить реальную поддержку семей с детьми, высокое качество образовательных, медицинских, социальных услуг, развитие массовых форм занятий физической культурой и спортом, повысить доступность жилья и качество коммунальных услуг, обеспечить рост духовности, приоритет культурных ценностей, прежде всего, в молодежной среде.</w:t>
      </w:r>
    </w:p>
    <w:p w:rsidR="00B939BE" w:rsidRPr="00B1258E" w:rsidRDefault="00B939BE" w:rsidP="00B939BE">
      <w:pPr>
        <w:tabs>
          <w:tab w:val="num" w:pos="72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58E">
        <w:rPr>
          <w:rFonts w:ascii="Times New Roman" w:hAnsi="Times New Roman" w:cs="Times New Roman"/>
          <w:sz w:val="28"/>
          <w:szCs w:val="28"/>
        </w:rPr>
        <w:t>Показатели прогноза социально-экономического развития поселения на 2025-2027 годы подготовлены с учетом тенденций, складывающихся в экономике и социальной сфере муниципального образования в 2024 году, а также с учетом сценарных условий социально-экономического развития Каскатского сельского поселения на 2025 год и плановый период 2026-2027 годы.</w:t>
      </w:r>
      <w:proofErr w:type="gramEnd"/>
    </w:p>
    <w:p w:rsidR="00B939BE" w:rsidRPr="00B1258E" w:rsidRDefault="00B939BE" w:rsidP="00B939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lastRenderedPageBreak/>
        <w:t xml:space="preserve">Прогноз разработан в двух вариантах. Варанты прогноза определяются в соответствии со сценарными условиями социально-экономического развития поселения на очередной финансовый год и плановый период. Первый вариант прогноза отражает более низкие темпы развития экономики и социальной сферы. Второй вариант предусматривает оживление в экономике и социальной сфере вследствие активной реализации мер по государственной поддержке сельскохозяйственного производства,  малого и среднего предпринимательства, а также стабилизации ситуации на рынке труда. </w:t>
      </w:r>
    </w:p>
    <w:p w:rsidR="00B939BE" w:rsidRPr="00B1258E" w:rsidRDefault="00B939BE" w:rsidP="00B939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39BE" w:rsidRPr="00B1258E" w:rsidRDefault="00B939BE" w:rsidP="00B939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>Демографические показатели. Трудовые ресурсы.</w:t>
      </w:r>
    </w:p>
    <w:p w:rsidR="00B939BE" w:rsidRPr="00B1258E" w:rsidRDefault="00B939BE" w:rsidP="00B939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9BE" w:rsidRPr="00B1258E" w:rsidRDefault="00B939BE" w:rsidP="00B939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>Численность постоянного населения на 01.10.2024 года  составляет 562 человек</w:t>
      </w:r>
      <w:proofErr w:type="gramStart"/>
      <w:r w:rsidRPr="00B125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25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25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1258E">
        <w:rPr>
          <w:rFonts w:ascii="Times New Roman" w:hAnsi="Times New Roman" w:cs="Times New Roman"/>
          <w:sz w:val="28"/>
          <w:szCs w:val="28"/>
        </w:rPr>
        <w:t xml:space="preserve"> том числе в ауле Каскат –293 , селе Кромы- –269 </w:t>
      </w:r>
    </w:p>
    <w:p w:rsidR="00B939BE" w:rsidRPr="00B1258E" w:rsidRDefault="00B939BE" w:rsidP="00B939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>Численность экономически активного населения 273 человек, населения в трудоспособном возрасте – 349 человек, занятых в экономике – 185 человек. Занятых в ЛПХ на реализацию – 93 человек. На ближайшие годы не ожидается больших изменений в количестве и составе населения.</w:t>
      </w:r>
    </w:p>
    <w:p w:rsidR="00B939BE" w:rsidRPr="00B1258E" w:rsidRDefault="00B939BE" w:rsidP="00B939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>Несмотря на положительную динамику естественного прироста населения, численность населения поселения  снижается за счёт миграции, это обусловлено миграцией трудового населения в районный центр и в областной, поэтому население в трудоспособном возрасте будет ежегодно сокращаться. За пределами поселения вынуждены работать  более 15 % населения в трудоспособном возрасте.</w:t>
      </w:r>
    </w:p>
    <w:p w:rsidR="00B939BE" w:rsidRPr="00B1258E" w:rsidRDefault="00B939BE" w:rsidP="00B939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 xml:space="preserve">Основная масса  ЛПХ занята производством и реализацией мясомолочной продукции, КФХ занимаются выращиванием сельскохозяйственных культур. </w:t>
      </w:r>
    </w:p>
    <w:p w:rsidR="00B939BE" w:rsidRPr="00B1258E" w:rsidRDefault="00B939BE" w:rsidP="00B939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 xml:space="preserve"> Уровень общей безработицы по поселению составляет 3,1 %. На учете в Центре занятости населения г</w:t>
      </w:r>
      <w:proofErr w:type="gramStart"/>
      <w:r w:rsidRPr="00B1258E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B1258E">
        <w:rPr>
          <w:rFonts w:ascii="Times New Roman" w:hAnsi="Times New Roman" w:cs="Times New Roman"/>
          <w:sz w:val="28"/>
          <w:szCs w:val="28"/>
        </w:rPr>
        <w:t xml:space="preserve">силькуль состоят  4 человек. </w:t>
      </w:r>
    </w:p>
    <w:p w:rsidR="00B939BE" w:rsidRPr="00B1258E" w:rsidRDefault="00B939BE" w:rsidP="00B939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>Ежегодное  обеспечение трудоустройства на  общественные работы  жителей сельского поселения.</w:t>
      </w:r>
    </w:p>
    <w:p w:rsidR="00B939BE" w:rsidRPr="00B1258E" w:rsidRDefault="00B939BE" w:rsidP="00B939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9BE" w:rsidRPr="00B1258E" w:rsidRDefault="00B939BE" w:rsidP="00B939B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>Производство товаров, выполнение работ и оказание услуг</w:t>
      </w:r>
    </w:p>
    <w:p w:rsidR="00B939BE" w:rsidRPr="00B1258E" w:rsidRDefault="00B939BE" w:rsidP="00B939B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939BE" w:rsidRPr="00B1258E" w:rsidRDefault="00B939BE" w:rsidP="00B939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 xml:space="preserve">На территории поселения </w:t>
      </w:r>
      <w:proofErr w:type="gramStart"/>
      <w:r w:rsidRPr="00B1258E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B1258E">
        <w:rPr>
          <w:rFonts w:ascii="Times New Roman" w:hAnsi="Times New Roman" w:cs="Times New Roman"/>
          <w:sz w:val="28"/>
          <w:szCs w:val="28"/>
        </w:rPr>
        <w:t xml:space="preserve">   8  индивидуальных предпринимателей и 1 крестьянско-фермерское хозяйство, занимающихся выращиванием  зерновых культур. Основное  направление производства сельскохозяйственной продукции в хозяйствах всех категорий– </w:t>
      </w:r>
      <w:proofErr w:type="gramStart"/>
      <w:r w:rsidRPr="00B1258E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B1258E">
        <w:rPr>
          <w:rFonts w:ascii="Times New Roman" w:hAnsi="Times New Roman" w:cs="Times New Roman"/>
          <w:sz w:val="28"/>
          <w:szCs w:val="28"/>
        </w:rPr>
        <w:t>ращивание зерновых культур. Увеличение урожайности  по сравнению с прошлым годом  в перспективе  ведет к увеличению  валового сбора зерновых культур. Площадь сельхозугодий 1793 га, их них собственность граждан -47 га, собственность юридических организаций – 211 га</w:t>
      </w:r>
      <w:proofErr w:type="gramStart"/>
      <w:r w:rsidRPr="00B1258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B1258E">
        <w:rPr>
          <w:rFonts w:ascii="Times New Roman" w:hAnsi="Times New Roman" w:cs="Times New Roman"/>
          <w:sz w:val="28"/>
          <w:szCs w:val="28"/>
        </w:rPr>
        <w:t xml:space="preserve">аренда земель запаса – 1745 га., аренда паев -264 га, составляет  85,4 % от площади земель сельскохозяйственного назначения. </w:t>
      </w:r>
    </w:p>
    <w:p w:rsidR="00B939BE" w:rsidRPr="00B1258E" w:rsidRDefault="00B939BE" w:rsidP="00B939BE">
      <w:pPr>
        <w:pStyle w:val="headertexttopleveltextcentertext"/>
        <w:spacing w:before="0" w:beforeAutospacing="0" w:after="0" w:afterAutospacing="0"/>
        <w:jc w:val="both"/>
        <w:rPr>
          <w:sz w:val="28"/>
          <w:szCs w:val="28"/>
        </w:rPr>
      </w:pPr>
      <w:r w:rsidRPr="00B1258E">
        <w:rPr>
          <w:sz w:val="28"/>
          <w:szCs w:val="28"/>
        </w:rPr>
        <w:lastRenderedPageBreak/>
        <w:t xml:space="preserve">        Доходы граждан Каскатского  сельского поселения складываются из               заработной платы, пенсий, пособий, ссуд, а также от реализации продукции с личного  подворья. В 2024  году и последующие годы значительного роста либо уменьшения заработной платы не предполагается.</w:t>
      </w:r>
    </w:p>
    <w:p w:rsidR="00B939BE" w:rsidRPr="00B1258E" w:rsidRDefault="00B939BE" w:rsidP="00B939BE">
      <w:pPr>
        <w:pStyle w:val="headertexttopleveltextcentertext"/>
        <w:spacing w:before="0" w:beforeAutospacing="0" w:after="0" w:afterAutospacing="0"/>
        <w:jc w:val="both"/>
        <w:rPr>
          <w:sz w:val="28"/>
          <w:szCs w:val="28"/>
        </w:rPr>
      </w:pPr>
      <w:r w:rsidRPr="00B1258E">
        <w:rPr>
          <w:sz w:val="28"/>
          <w:szCs w:val="28"/>
        </w:rPr>
        <w:t>Доходы населения включают в себя заработную плату, пенсии, пособия,</w:t>
      </w:r>
    </w:p>
    <w:p w:rsidR="00B939BE" w:rsidRPr="00B1258E" w:rsidRDefault="00B939BE" w:rsidP="00B939BE">
      <w:pPr>
        <w:pStyle w:val="headertexttopleveltextcentertext"/>
        <w:spacing w:before="0" w:beforeAutospacing="0" w:after="0" w:afterAutospacing="0"/>
        <w:jc w:val="both"/>
        <w:rPr>
          <w:sz w:val="28"/>
          <w:szCs w:val="28"/>
        </w:rPr>
      </w:pPr>
      <w:r w:rsidRPr="00B1258E">
        <w:rPr>
          <w:sz w:val="28"/>
          <w:szCs w:val="28"/>
        </w:rPr>
        <w:t xml:space="preserve">субсидии. </w:t>
      </w:r>
    </w:p>
    <w:p w:rsidR="00B939BE" w:rsidRPr="00B1258E" w:rsidRDefault="00B939BE" w:rsidP="00B939BE">
      <w:pPr>
        <w:pStyle w:val="headertexttopleveltextcentertext"/>
        <w:spacing w:before="0" w:beforeAutospacing="0" w:after="0" w:afterAutospacing="0"/>
        <w:jc w:val="both"/>
        <w:rPr>
          <w:sz w:val="28"/>
          <w:szCs w:val="28"/>
        </w:rPr>
      </w:pPr>
      <w:r w:rsidRPr="00B1258E">
        <w:rPr>
          <w:sz w:val="28"/>
          <w:szCs w:val="28"/>
        </w:rPr>
        <w:t xml:space="preserve">       </w:t>
      </w:r>
      <w:proofErr w:type="gramStart"/>
      <w:r w:rsidRPr="00B1258E">
        <w:rPr>
          <w:sz w:val="28"/>
          <w:szCs w:val="28"/>
        </w:rPr>
        <w:t xml:space="preserve">Администрацией  сельского поселения ведется  работа по приемке документов и проведению расчетов на возмещение гражданам, ведущим личное подсобное хозяйство, на производство молока за 9 месяцев 2024 года   выплачена субсидия в сумме 340 834,60  рублей, по выдаче подтверждающих документов о наличии  поголовья в при реализации мяса, в 2024 году реализовано 185  тонн мяса.  </w:t>
      </w:r>
      <w:proofErr w:type="gramEnd"/>
    </w:p>
    <w:p w:rsidR="00B939BE" w:rsidRPr="00B1258E" w:rsidRDefault="00B939BE" w:rsidP="00B939BE">
      <w:pPr>
        <w:jc w:val="both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 xml:space="preserve">       Торговую деятельность осуществляют на территории поселения РайПО,   </w:t>
      </w:r>
      <w:proofErr w:type="gramStart"/>
      <w:r w:rsidRPr="00B1258E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B1258E">
        <w:rPr>
          <w:rFonts w:ascii="Times New Roman" w:hAnsi="Times New Roman" w:cs="Times New Roman"/>
          <w:sz w:val="28"/>
          <w:szCs w:val="28"/>
        </w:rPr>
        <w:t xml:space="preserve">  реализует товары повседневного спроса. Оборот  розничной торговли  в 2024 году   на 10%  в перспективе   больше чем в 2023 г.</w:t>
      </w:r>
    </w:p>
    <w:p w:rsidR="00B939BE" w:rsidRPr="00B1258E" w:rsidRDefault="00B939BE" w:rsidP="00B939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>Администрация поселения оказывает содействие  и помощь в открытии  и расширении своего дела всем желающим. Оказывается консультативная помощь, даются рекомендации.</w:t>
      </w:r>
    </w:p>
    <w:p w:rsidR="00B939BE" w:rsidRPr="00B1258E" w:rsidRDefault="00B939BE" w:rsidP="00B939BE">
      <w:pPr>
        <w:jc w:val="both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 xml:space="preserve">        Организаций муниципальной формы собственности, занимающихся производством товаров, выполнением работ или оказанием услуг на территории поселения не имеется.</w:t>
      </w:r>
    </w:p>
    <w:p w:rsidR="00B939BE" w:rsidRPr="00B1258E" w:rsidRDefault="00B939BE" w:rsidP="00B939BE">
      <w:pPr>
        <w:pStyle w:val="headertexttopleveltextcentertext"/>
        <w:spacing w:before="0" w:beforeAutospacing="0" w:after="0" w:afterAutospacing="0"/>
        <w:jc w:val="both"/>
        <w:rPr>
          <w:sz w:val="28"/>
          <w:szCs w:val="28"/>
        </w:rPr>
      </w:pPr>
    </w:p>
    <w:p w:rsidR="00B939BE" w:rsidRPr="00B1258E" w:rsidRDefault="00B939BE" w:rsidP="00B939BE">
      <w:pPr>
        <w:pStyle w:val="headertexttopleveltextcentertext"/>
        <w:spacing w:before="0" w:beforeAutospacing="0" w:after="0" w:afterAutospacing="0"/>
        <w:jc w:val="both"/>
        <w:rPr>
          <w:sz w:val="28"/>
          <w:szCs w:val="28"/>
        </w:rPr>
      </w:pPr>
      <w:r w:rsidRPr="00B1258E">
        <w:rPr>
          <w:sz w:val="28"/>
          <w:szCs w:val="28"/>
        </w:rPr>
        <w:t xml:space="preserve">                                      Развитие социальной сферы. Финансы</w:t>
      </w:r>
    </w:p>
    <w:p w:rsidR="00B939BE" w:rsidRPr="00B1258E" w:rsidRDefault="00B939BE" w:rsidP="00B939BE">
      <w:pPr>
        <w:pStyle w:val="headertexttopleveltextcentertext"/>
        <w:spacing w:before="0" w:beforeAutospacing="0" w:after="0" w:afterAutospacing="0"/>
        <w:jc w:val="both"/>
        <w:rPr>
          <w:sz w:val="28"/>
          <w:szCs w:val="28"/>
        </w:rPr>
      </w:pPr>
    </w:p>
    <w:p w:rsidR="00B939BE" w:rsidRPr="00B1258E" w:rsidRDefault="00B939BE" w:rsidP="00B939BE">
      <w:pPr>
        <w:pStyle w:val="headertexttopleveltextcentertext"/>
        <w:spacing w:before="0" w:beforeAutospacing="0" w:after="0" w:afterAutospacing="0"/>
        <w:jc w:val="both"/>
        <w:rPr>
          <w:sz w:val="28"/>
          <w:szCs w:val="28"/>
        </w:rPr>
      </w:pPr>
      <w:r w:rsidRPr="00B1258E">
        <w:rPr>
          <w:sz w:val="28"/>
          <w:szCs w:val="28"/>
        </w:rPr>
        <w:t xml:space="preserve">          Специалистами Администрации поселения будет оказываться </w:t>
      </w:r>
    </w:p>
    <w:p w:rsidR="00B939BE" w:rsidRPr="00B1258E" w:rsidRDefault="00B939BE" w:rsidP="00B939BE">
      <w:pPr>
        <w:pStyle w:val="headertexttopleveltextcentertext"/>
        <w:spacing w:before="0" w:beforeAutospacing="0" w:after="0" w:afterAutospacing="0"/>
        <w:jc w:val="both"/>
        <w:rPr>
          <w:sz w:val="28"/>
          <w:szCs w:val="28"/>
        </w:rPr>
      </w:pPr>
      <w:r w:rsidRPr="00B1258E">
        <w:rPr>
          <w:sz w:val="28"/>
          <w:szCs w:val="28"/>
        </w:rPr>
        <w:t>консультативная помощь населению в оформлении льготы на газ, электричество, субсидии, твердое топливо, монетизации льгот. Будет оказываться помощь по оформлению малообеспеченных семей, помощь в оформлении детского пособия, единовременной выплаты при рождении ребенка, оформление социальных контрактов.</w:t>
      </w:r>
    </w:p>
    <w:p w:rsidR="00B939BE" w:rsidRPr="00B1258E" w:rsidRDefault="00B939BE" w:rsidP="00B939BE">
      <w:pPr>
        <w:pStyle w:val="headertexttopleveltextcentertext"/>
        <w:spacing w:before="0" w:beforeAutospacing="0" w:after="0" w:afterAutospacing="0"/>
        <w:jc w:val="both"/>
        <w:rPr>
          <w:sz w:val="28"/>
          <w:szCs w:val="28"/>
        </w:rPr>
      </w:pPr>
      <w:r w:rsidRPr="00B1258E">
        <w:rPr>
          <w:sz w:val="28"/>
          <w:szCs w:val="28"/>
        </w:rPr>
        <w:t xml:space="preserve">         Специалистами Администрации, как и в прежние годы, будет проводиться разъяснительная работа с населением о необходимости оформления                    правоустанавливающих документов на объекты недвижимости.</w:t>
      </w:r>
    </w:p>
    <w:p w:rsidR="00B939BE" w:rsidRPr="00B1258E" w:rsidRDefault="00B939BE" w:rsidP="00B939BE">
      <w:pPr>
        <w:pStyle w:val="headertexttopleveltextcentertext"/>
        <w:spacing w:before="0" w:beforeAutospacing="0" w:after="0" w:afterAutospacing="0"/>
        <w:jc w:val="both"/>
        <w:rPr>
          <w:sz w:val="28"/>
          <w:szCs w:val="28"/>
        </w:rPr>
      </w:pPr>
      <w:r w:rsidRPr="00B1258E">
        <w:rPr>
          <w:sz w:val="28"/>
          <w:szCs w:val="28"/>
        </w:rPr>
        <w:t xml:space="preserve">         Бесперебойно и качественно работает на территории поселения связь, в том числе сотовая: Теле-2,  МТС. В 2021 г. проведено подключение интернета  Ростелеком. В 2022 году установлена сотовая вышка, связь «Мегафон» </w:t>
      </w:r>
    </w:p>
    <w:p w:rsidR="00B939BE" w:rsidRPr="00B1258E" w:rsidRDefault="00B939BE" w:rsidP="00B939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>С целью защиты населения от паводковых вод в зимние месяцы планируется очистка улиц от снега,  с наступлением потепления - проведение месячника по очистке усадеб и прилегающих территорий от снега и мусора, очистка кюветов и труб подъездных мостиков от снега.</w:t>
      </w:r>
    </w:p>
    <w:p w:rsidR="00B939BE" w:rsidRPr="00B1258E" w:rsidRDefault="00B939BE" w:rsidP="00B939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>Очистка кладбищ  сельского поселения от сорняков и мусора, подбуртовка свалок.</w:t>
      </w:r>
    </w:p>
    <w:p w:rsidR="00B939BE" w:rsidRPr="00B1258E" w:rsidRDefault="00B939BE" w:rsidP="00B939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>Уборки территорий населенных пунктов поселения от травостоя.</w:t>
      </w:r>
    </w:p>
    <w:p w:rsidR="00B939BE" w:rsidRPr="00B1258E" w:rsidRDefault="00B939BE" w:rsidP="00B939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lastRenderedPageBreak/>
        <w:t xml:space="preserve">Очистка дорог от снега. Проведение ямочного ремонта грунтовых  дорог  и подсыпка дорог в населенных пунктах  поселения. Проведена  паспортизация   автомобильных  дорог   </w:t>
      </w:r>
      <w:proofErr w:type="gramStart"/>
      <w:r w:rsidRPr="00B125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1258E">
        <w:rPr>
          <w:rFonts w:ascii="Times New Roman" w:hAnsi="Times New Roman" w:cs="Times New Roman"/>
          <w:sz w:val="28"/>
          <w:szCs w:val="28"/>
        </w:rPr>
        <w:t xml:space="preserve"> а. Каскат, а также   </w:t>
      </w:r>
      <w:proofErr w:type="gramStart"/>
      <w:r w:rsidRPr="00B1258E">
        <w:rPr>
          <w:rFonts w:ascii="Times New Roman" w:hAnsi="Times New Roman" w:cs="Times New Roman"/>
          <w:sz w:val="28"/>
          <w:szCs w:val="28"/>
        </w:rPr>
        <w:t>оценка</w:t>
      </w:r>
      <w:proofErr w:type="gramEnd"/>
      <w:r w:rsidRPr="00B1258E">
        <w:rPr>
          <w:rFonts w:ascii="Times New Roman" w:hAnsi="Times New Roman" w:cs="Times New Roman"/>
          <w:sz w:val="28"/>
          <w:szCs w:val="28"/>
        </w:rPr>
        <w:t xml:space="preserve"> технического  состояния  дорог местного назначения.  </w:t>
      </w:r>
    </w:p>
    <w:p w:rsidR="00B939BE" w:rsidRPr="00B1258E" w:rsidRDefault="00B939BE" w:rsidP="00B939BE">
      <w:pPr>
        <w:jc w:val="both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>3) благоустройство территории поселения;</w:t>
      </w:r>
    </w:p>
    <w:p w:rsidR="00B939BE" w:rsidRPr="00B1258E" w:rsidRDefault="00B939BE" w:rsidP="00B939BE">
      <w:pPr>
        <w:jc w:val="both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 xml:space="preserve">  - участие в инициативных проектах: «Обустройство территории по ул. Центральной 9 «Сквер»;</w:t>
      </w:r>
    </w:p>
    <w:p w:rsidR="00B939BE" w:rsidRPr="00B1258E" w:rsidRDefault="00B939BE" w:rsidP="00B939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B939BE" w:rsidRPr="00B1258E" w:rsidRDefault="00B939BE" w:rsidP="00B939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>При планировании бюджета  Администрации  сельского поселения  доходы распределены по всем направлением  социальных вопросов  поселения. Инвестиции в основной капитал  на 2024 год не планируется.</w:t>
      </w:r>
    </w:p>
    <w:p w:rsidR="00B939BE" w:rsidRPr="00B1258E" w:rsidRDefault="00B939BE" w:rsidP="00B939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>На 2025-2026 годы  Администрацией Каскатского  поселения планируется:</w:t>
      </w:r>
    </w:p>
    <w:p w:rsidR="00B939BE" w:rsidRPr="00B1258E" w:rsidRDefault="00B939BE" w:rsidP="00B939BE">
      <w:pPr>
        <w:jc w:val="both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>1) выполнение полномочий по финансированию</w:t>
      </w:r>
    </w:p>
    <w:p w:rsidR="00B939BE" w:rsidRPr="00B1258E" w:rsidRDefault="00B939BE" w:rsidP="00B939BE">
      <w:pPr>
        <w:jc w:val="both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 xml:space="preserve">  -  средства на проведение мероприятий молодёжной политики;</w:t>
      </w:r>
    </w:p>
    <w:p w:rsidR="00B939BE" w:rsidRPr="00B1258E" w:rsidRDefault="00B939BE" w:rsidP="00B939BE">
      <w:pPr>
        <w:jc w:val="both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 xml:space="preserve">  -  средства, передаваемые  по осуществлению  контроля  в сфере закупок;</w:t>
      </w:r>
    </w:p>
    <w:p w:rsidR="00B939BE" w:rsidRPr="00B1258E" w:rsidRDefault="00B939BE" w:rsidP="00B939BE">
      <w:pPr>
        <w:jc w:val="both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 xml:space="preserve">  -  средства на проведение мероприятий  культурного досуга;</w:t>
      </w:r>
    </w:p>
    <w:p w:rsidR="00B939BE" w:rsidRPr="00B1258E" w:rsidRDefault="00B939BE" w:rsidP="00B939BE">
      <w:pPr>
        <w:jc w:val="both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 xml:space="preserve">  - средства  на выполнения отдельных полномочий финансового органа;</w:t>
      </w:r>
    </w:p>
    <w:p w:rsidR="00B939BE" w:rsidRPr="00B1258E" w:rsidRDefault="00B939BE" w:rsidP="00B939BE">
      <w:pPr>
        <w:jc w:val="both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>2) очистку  автомобильных дорог местного значения;</w:t>
      </w:r>
    </w:p>
    <w:p w:rsidR="00B939BE" w:rsidRPr="00B1258E" w:rsidRDefault="00B939BE" w:rsidP="00B939BE">
      <w:pPr>
        <w:jc w:val="both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>3) благоустройство территории поселения;</w:t>
      </w:r>
    </w:p>
    <w:p w:rsidR="00B939BE" w:rsidRPr="00B1258E" w:rsidRDefault="00B939BE" w:rsidP="00B939BE">
      <w:pPr>
        <w:jc w:val="both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 xml:space="preserve">  - участие в инициативных проектах: ««Обустройство территории "Мемориала в  честь участников  в ВОВ  и локальных войнах" </w:t>
      </w:r>
    </w:p>
    <w:p w:rsidR="00B939BE" w:rsidRPr="00B1258E" w:rsidRDefault="00B939BE" w:rsidP="00B939BE">
      <w:pPr>
        <w:jc w:val="both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>4) содержание  уличного освещения;</w:t>
      </w:r>
    </w:p>
    <w:p w:rsidR="00B939BE" w:rsidRPr="00B1258E" w:rsidRDefault="00B939BE" w:rsidP="00B939BE">
      <w:pPr>
        <w:jc w:val="both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>5) содержание мест захоронения;</w:t>
      </w:r>
    </w:p>
    <w:p w:rsidR="00B939BE" w:rsidRPr="00B1258E" w:rsidRDefault="00B939BE" w:rsidP="00B939BE">
      <w:pPr>
        <w:jc w:val="both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 xml:space="preserve">   - в 2025 году планирует вступить в проект «Обустройство мест захоронения».</w:t>
      </w:r>
    </w:p>
    <w:p w:rsidR="00B939BE" w:rsidRPr="00B1258E" w:rsidRDefault="00B939BE" w:rsidP="00B939B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 xml:space="preserve">    Проводится работа для полного и своевременного исполнения бюджета   по доходам и расходам.</w:t>
      </w:r>
    </w:p>
    <w:p w:rsidR="00B939BE" w:rsidRPr="00B1258E" w:rsidRDefault="00B939BE" w:rsidP="00B939BE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>Ежемесячно проводится анализ поступления доходов.</w:t>
      </w:r>
    </w:p>
    <w:p w:rsidR="00B939BE" w:rsidRPr="00B1258E" w:rsidRDefault="00B939BE" w:rsidP="00B939BE">
      <w:pPr>
        <w:jc w:val="both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 xml:space="preserve">    Ведется работа по выявлению плательщиков налогов. До налогоплательщиков доведены сведения об имеющихся льготах по земельному налогу </w:t>
      </w:r>
    </w:p>
    <w:p w:rsidR="00B939BE" w:rsidRPr="00B1258E" w:rsidRDefault="00B939BE" w:rsidP="00B939BE">
      <w:pPr>
        <w:jc w:val="both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 xml:space="preserve">    Проведена  работа по выявлению собственников  объектов недвижимости, не оформивших имущественные права в установленном порядке и привлечению их к налогообложению, проведена выверка списков плательщиков</w:t>
      </w:r>
      <w:proofErr w:type="gramStart"/>
      <w:r w:rsidRPr="00B125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1258E">
        <w:rPr>
          <w:rFonts w:ascii="Times New Roman" w:hAnsi="Times New Roman" w:cs="Times New Roman"/>
          <w:sz w:val="28"/>
          <w:szCs w:val="28"/>
        </w:rPr>
        <w:t xml:space="preserve"> проведена   инвентаризация  земельных участков, расположенных на территории поселения.</w:t>
      </w:r>
    </w:p>
    <w:p w:rsidR="00B939BE" w:rsidRPr="00B1258E" w:rsidRDefault="00B939BE" w:rsidP="00B939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9BE" w:rsidRPr="00B1258E" w:rsidRDefault="00B939BE" w:rsidP="00B939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9BE" w:rsidRPr="00B1258E" w:rsidRDefault="00B939BE" w:rsidP="00B939BE">
      <w:pPr>
        <w:pStyle w:val="headertexttopleveltextcentertext"/>
        <w:spacing w:before="0" w:beforeAutospacing="0" w:after="0" w:afterAutospacing="0"/>
        <w:jc w:val="both"/>
        <w:rPr>
          <w:sz w:val="28"/>
          <w:szCs w:val="28"/>
        </w:rPr>
      </w:pPr>
    </w:p>
    <w:p w:rsidR="00B939BE" w:rsidRPr="00B1258E" w:rsidRDefault="00B939BE" w:rsidP="00B939BE">
      <w:pPr>
        <w:pStyle w:val="headertexttopleveltextcentertext"/>
        <w:spacing w:before="0" w:beforeAutospacing="0" w:after="0" w:afterAutospacing="0"/>
        <w:jc w:val="both"/>
        <w:rPr>
          <w:sz w:val="28"/>
          <w:szCs w:val="28"/>
        </w:rPr>
      </w:pPr>
    </w:p>
    <w:p w:rsidR="00B939BE" w:rsidRPr="00B1258E" w:rsidRDefault="00B939BE" w:rsidP="00B939BE">
      <w:pPr>
        <w:pStyle w:val="headertexttopleveltextcentertext"/>
        <w:spacing w:before="0" w:beforeAutospacing="0" w:after="0" w:afterAutospacing="0"/>
        <w:jc w:val="both"/>
        <w:rPr>
          <w:sz w:val="28"/>
          <w:szCs w:val="28"/>
        </w:rPr>
      </w:pPr>
    </w:p>
    <w:p w:rsidR="00B939BE" w:rsidRPr="00B1258E" w:rsidRDefault="00B939BE" w:rsidP="00B939BE">
      <w:pPr>
        <w:pStyle w:val="headertexttopleveltextcentertext"/>
        <w:spacing w:before="0" w:beforeAutospacing="0" w:after="0" w:afterAutospacing="0"/>
        <w:jc w:val="both"/>
        <w:rPr>
          <w:sz w:val="28"/>
          <w:szCs w:val="28"/>
        </w:rPr>
      </w:pPr>
    </w:p>
    <w:p w:rsidR="00B939BE" w:rsidRPr="00B1258E" w:rsidRDefault="00B939BE" w:rsidP="00B939BE">
      <w:pPr>
        <w:pStyle w:val="headertexttopleveltextcentertext"/>
        <w:spacing w:before="0" w:beforeAutospacing="0" w:after="0" w:afterAutospacing="0"/>
        <w:jc w:val="both"/>
        <w:rPr>
          <w:sz w:val="28"/>
          <w:szCs w:val="28"/>
        </w:rPr>
      </w:pPr>
    </w:p>
    <w:p w:rsidR="00B939BE" w:rsidRPr="00B1258E" w:rsidRDefault="00B939BE" w:rsidP="00B939BE">
      <w:pPr>
        <w:pStyle w:val="headertexttopleveltextcentertext"/>
        <w:spacing w:before="0" w:beforeAutospacing="0" w:after="0" w:afterAutospacing="0"/>
        <w:jc w:val="both"/>
        <w:rPr>
          <w:sz w:val="28"/>
          <w:szCs w:val="28"/>
        </w:rPr>
      </w:pPr>
    </w:p>
    <w:p w:rsidR="00B939BE" w:rsidRPr="00B1258E" w:rsidRDefault="00B939BE" w:rsidP="00B939BE">
      <w:pPr>
        <w:pStyle w:val="headertexttopleveltextcentertext"/>
        <w:spacing w:before="0" w:beforeAutospacing="0" w:after="0" w:afterAutospacing="0"/>
        <w:jc w:val="right"/>
        <w:rPr>
          <w:sz w:val="28"/>
          <w:szCs w:val="28"/>
        </w:rPr>
      </w:pPr>
      <w:r w:rsidRPr="00B1258E">
        <w:rPr>
          <w:sz w:val="28"/>
          <w:szCs w:val="28"/>
        </w:rPr>
        <w:lastRenderedPageBreak/>
        <w:t xml:space="preserve">     Приложение</w:t>
      </w:r>
    </w:p>
    <w:p w:rsidR="00B939BE" w:rsidRPr="00B1258E" w:rsidRDefault="00B939BE" w:rsidP="00B939BE">
      <w:pPr>
        <w:pStyle w:val="headertexttopleveltextcentertext"/>
        <w:spacing w:before="0" w:beforeAutospacing="0" w:after="0" w:afterAutospacing="0"/>
        <w:jc w:val="right"/>
        <w:rPr>
          <w:sz w:val="28"/>
          <w:szCs w:val="28"/>
        </w:rPr>
      </w:pPr>
      <w:r w:rsidRPr="00B1258E">
        <w:rPr>
          <w:sz w:val="28"/>
          <w:szCs w:val="28"/>
        </w:rPr>
        <w:t xml:space="preserve">к Прогнозу </w:t>
      </w:r>
      <w:proofErr w:type="gramStart"/>
      <w:r w:rsidRPr="00B1258E">
        <w:rPr>
          <w:sz w:val="28"/>
          <w:szCs w:val="28"/>
        </w:rPr>
        <w:t>социально-экономического</w:t>
      </w:r>
      <w:proofErr w:type="gramEnd"/>
    </w:p>
    <w:p w:rsidR="00B939BE" w:rsidRPr="00B1258E" w:rsidRDefault="00B939BE" w:rsidP="00B939BE">
      <w:pPr>
        <w:pStyle w:val="headertexttopleveltextcentertext"/>
        <w:spacing w:before="0" w:beforeAutospacing="0" w:after="0" w:afterAutospacing="0"/>
        <w:jc w:val="right"/>
        <w:rPr>
          <w:sz w:val="28"/>
          <w:szCs w:val="28"/>
        </w:rPr>
      </w:pPr>
      <w:r w:rsidRPr="00B1258E">
        <w:rPr>
          <w:sz w:val="28"/>
          <w:szCs w:val="28"/>
        </w:rPr>
        <w:t xml:space="preserve"> развития Каскатского   сельского поселения </w:t>
      </w:r>
    </w:p>
    <w:p w:rsidR="00B939BE" w:rsidRPr="00B1258E" w:rsidRDefault="00B939BE" w:rsidP="00B939BE">
      <w:pPr>
        <w:pStyle w:val="headertexttopleveltextcentertext"/>
        <w:spacing w:before="0" w:beforeAutospacing="0" w:after="0" w:afterAutospacing="0"/>
        <w:jc w:val="right"/>
        <w:rPr>
          <w:sz w:val="28"/>
          <w:szCs w:val="28"/>
        </w:rPr>
      </w:pPr>
      <w:r w:rsidRPr="00B1258E">
        <w:rPr>
          <w:sz w:val="28"/>
          <w:szCs w:val="28"/>
        </w:rPr>
        <w:t xml:space="preserve">  на 2025 год и на период до 207 года</w:t>
      </w:r>
    </w:p>
    <w:p w:rsidR="00B939BE" w:rsidRPr="00B1258E" w:rsidRDefault="00B939BE" w:rsidP="00B939BE">
      <w:pPr>
        <w:pStyle w:val="headertexttopleveltextcentertext"/>
        <w:spacing w:before="0" w:beforeAutospacing="0" w:after="0" w:afterAutospacing="0"/>
        <w:jc w:val="center"/>
        <w:rPr>
          <w:sz w:val="28"/>
          <w:szCs w:val="28"/>
        </w:rPr>
      </w:pPr>
    </w:p>
    <w:p w:rsidR="00B939BE" w:rsidRPr="00B1258E" w:rsidRDefault="00B939BE" w:rsidP="00B939BE">
      <w:pPr>
        <w:jc w:val="center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>Основные показатели Прогноза</w:t>
      </w:r>
      <w:r w:rsidRPr="00B1258E">
        <w:rPr>
          <w:rFonts w:ascii="Times New Roman" w:hAnsi="Times New Roman" w:cs="Times New Roman"/>
          <w:sz w:val="28"/>
          <w:szCs w:val="28"/>
        </w:rPr>
        <w:br/>
        <w:t>социально-экономического развития</w:t>
      </w:r>
      <w:r w:rsidRPr="00B1258E">
        <w:rPr>
          <w:rFonts w:ascii="Times New Roman" w:hAnsi="Times New Roman" w:cs="Times New Roman"/>
          <w:sz w:val="28"/>
          <w:szCs w:val="28"/>
        </w:rPr>
        <w:br/>
        <w:t>Каскатского сельского поселения на 2025 год</w:t>
      </w:r>
    </w:p>
    <w:p w:rsidR="00B939BE" w:rsidRPr="00B1258E" w:rsidRDefault="00B939BE" w:rsidP="00B939BE">
      <w:pPr>
        <w:jc w:val="center"/>
        <w:rPr>
          <w:rFonts w:ascii="Times New Roman" w:hAnsi="Times New Roman" w:cs="Times New Roman"/>
          <w:sz w:val="28"/>
          <w:szCs w:val="28"/>
        </w:rPr>
      </w:pPr>
      <w:r w:rsidRPr="00B1258E">
        <w:rPr>
          <w:rFonts w:ascii="Times New Roman" w:hAnsi="Times New Roman" w:cs="Times New Roman"/>
          <w:sz w:val="28"/>
          <w:szCs w:val="28"/>
        </w:rPr>
        <w:t>и плановый период 2026 и 2027 гг.</w:t>
      </w:r>
    </w:p>
    <w:p w:rsidR="00B939BE" w:rsidRPr="00B1258E" w:rsidRDefault="00B939BE" w:rsidP="00B939B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695" w:type="pct"/>
        <w:tblCellSpacing w:w="0" w:type="dxa"/>
        <w:tblInd w:w="-9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823"/>
        <w:gridCol w:w="1005"/>
        <w:gridCol w:w="1121"/>
        <w:gridCol w:w="1006"/>
        <w:gridCol w:w="992"/>
        <w:gridCol w:w="981"/>
        <w:gridCol w:w="993"/>
        <w:gridCol w:w="994"/>
        <w:gridCol w:w="877"/>
      </w:tblGrid>
      <w:tr w:rsidR="00B939BE" w:rsidRPr="00B1258E" w:rsidTr="005B7854">
        <w:trPr>
          <w:trHeight w:val="349"/>
          <w:tblCellSpacing w:w="0" w:type="dxa"/>
        </w:trPr>
        <w:tc>
          <w:tcPr>
            <w:tcW w:w="282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Показатели</w:t>
            </w:r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bottom"/>
            <w:hideMark/>
          </w:tcPr>
          <w:p w:rsidR="00B939BE" w:rsidRPr="00B1258E" w:rsidRDefault="00B939BE" w:rsidP="005B78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отчет</w:t>
            </w:r>
          </w:p>
          <w:p w:rsidR="00B939BE" w:rsidRPr="00B1258E" w:rsidRDefault="00B939BE" w:rsidP="005B78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2023 г.</w:t>
            </w:r>
          </w:p>
        </w:tc>
        <w:tc>
          <w:tcPr>
            <w:tcW w:w="112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bottom"/>
            <w:hideMark/>
          </w:tcPr>
          <w:p w:rsidR="00B939BE" w:rsidRPr="00B1258E" w:rsidRDefault="00B939BE" w:rsidP="005B7854">
            <w:pPr>
              <w:spacing w:before="100" w:beforeAutospacing="1" w:after="100" w:afterAutospacing="1"/>
              <w:ind w:left="-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отчет 2024 г. (9мес)</w:t>
            </w:r>
          </w:p>
        </w:tc>
        <w:tc>
          <w:tcPr>
            <w:tcW w:w="584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939BE" w:rsidRPr="00B1258E" w:rsidRDefault="00B939BE" w:rsidP="005B78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Прогноз</w:t>
            </w:r>
          </w:p>
        </w:tc>
      </w:tr>
      <w:tr w:rsidR="00B939BE" w:rsidRPr="00B1258E" w:rsidTr="005B7854">
        <w:trPr>
          <w:trHeight w:val="385"/>
          <w:tblCellSpacing w:w="0" w:type="dxa"/>
        </w:trPr>
        <w:tc>
          <w:tcPr>
            <w:tcW w:w="28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05" w:type="dxa"/>
            <w:vMerge/>
            <w:tcBorders>
              <w:left w:val="outset" w:sz="6" w:space="0" w:color="auto"/>
              <w:right w:val="outset" w:sz="6" w:space="0" w:color="auto"/>
            </w:tcBorders>
            <w:vAlign w:val="bottom"/>
          </w:tcPr>
          <w:p w:rsidR="00B939BE" w:rsidRPr="00B1258E" w:rsidRDefault="00B939BE" w:rsidP="005B78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21" w:type="dxa"/>
            <w:vMerge/>
            <w:tcBorders>
              <w:left w:val="outset" w:sz="6" w:space="0" w:color="auto"/>
              <w:right w:val="outset" w:sz="6" w:space="0" w:color="auto"/>
            </w:tcBorders>
            <w:vAlign w:val="bottom"/>
          </w:tcPr>
          <w:p w:rsidR="00B939BE" w:rsidRPr="00B1258E" w:rsidRDefault="00B939BE" w:rsidP="005B78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939BE" w:rsidRPr="00B1258E" w:rsidRDefault="00B939BE" w:rsidP="005B78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2025 г.</w:t>
            </w:r>
          </w:p>
        </w:tc>
        <w:tc>
          <w:tcPr>
            <w:tcW w:w="19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939BE" w:rsidRPr="00B1258E" w:rsidRDefault="00B939BE" w:rsidP="005B78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2026г.</w:t>
            </w:r>
          </w:p>
        </w:tc>
        <w:tc>
          <w:tcPr>
            <w:tcW w:w="18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939BE" w:rsidRPr="00B1258E" w:rsidRDefault="00B939BE" w:rsidP="005B78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2027г.</w:t>
            </w:r>
          </w:p>
        </w:tc>
      </w:tr>
      <w:tr w:rsidR="00B939BE" w:rsidRPr="00B1258E" w:rsidTr="005B7854">
        <w:trPr>
          <w:trHeight w:val="449"/>
          <w:tblCellSpacing w:w="0" w:type="dxa"/>
        </w:trPr>
        <w:tc>
          <w:tcPr>
            <w:tcW w:w="282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0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939BE" w:rsidRPr="00B1258E" w:rsidRDefault="00B939BE" w:rsidP="005B78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2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939BE" w:rsidRPr="00B1258E" w:rsidRDefault="00B939BE" w:rsidP="005B78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2 вариант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1 вариант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2 вариант</w:t>
            </w:r>
          </w:p>
        </w:tc>
      </w:tr>
      <w:tr w:rsidR="00B939BE" w:rsidRPr="00B1258E" w:rsidTr="005B7854">
        <w:trPr>
          <w:tblCellSpacing w:w="0" w:type="dxa"/>
        </w:trPr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939BE" w:rsidRPr="00B1258E" w:rsidRDefault="00B939BE" w:rsidP="005B78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 Демографические показатели. Трудовые  ресурсы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939BE" w:rsidRPr="00B1258E" w:rsidRDefault="00B939BE" w:rsidP="005B78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939BE" w:rsidRPr="00B1258E" w:rsidRDefault="00B939BE" w:rsidP="005B78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939BE" w:rsidRPr="00B1258E" w:rsidRDefault="00B939BE" w:rsidP="005B78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939BE" w:rsidRPr="00B1258E" w:rsidRDefault="00B939BE" w:rsidP="005B7854">
            <w:pPr>
              <w:spacing w:before="100" w:beforeAutospacing="1" w:after="100" w:afterAutospacing="1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939BE" w:rsidRPr="00B1258E" w:rsidRDefault="00B939BE" w:rsidP="005B78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939BE" w:rsidRPr="00B1258E" w:rsidRDefault="00B939BE" w:rsidP="005B78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939BE" w:rsidRPr="00B1258E" w:rsidRDefault="00B939BE" w:rsidP="005B78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939BE" w:rsidRPr="00B1258E" w:rsidRDefault="00B939BE" w:rsidP="005B78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9BE" w:rsidRPr="00B1258E" w:rsidTr="005B7854">
        <w:trPr>
          <w:tblCellSpacing w:w="0" w:type="dxa"/>
        </w:trPr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939BE" w:rsidRPr="00B1258E" w:rsidRDefault="00B939BE" w:rsidP="005B78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Численность постоянного населения (среднегодовая) – всего, человек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603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562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</w:p>
        </w:tc>
      </w:tr>
      <w:tr w:rsidR="00B939BE" w:rsidRPr="00B1258E" w:rsidTr="005B7854">
        <w:trPr>
          <w:tblCellSpacing w:w="0" w:type="dxa"/>
        </w:trPr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939BE" w:rsidRPr="00B1258E" w:rsidRDefault="00B939BE" w:rsidP="005B78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Численность экономически активного населения (среднегодовая),  человек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9BE" w:rsidRPr="00B1258E" w:rsidRDefault="00B939BE" w:rsidP="005B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125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9BE" w:rsidRPr="00B1258E" w:rsidRDefault="00B939BE" w:rsidP="005B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39BE" w:rsidRPr="00B1258E" w:rsidRDefault="00B939BE" w:rsidP="005B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39BE" w:rsidRPr="00B1258E" w:rsidRDefault="00B939BE" w:rsidP="005B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39BE" w:rsidRPr="00B1258E" w:rsidRDefault="00B939BE" w:rsidP="005B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</w:tr>
      <w:tr w:rsidR="00B939BE" w:rsidRPr="00B1258E" w:rsidTr="005B7854">
        <w:trPr>
          <w:tblCellSpacing w:w="0" w:type="dxa"/>
        </w:trPr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939BE" w:rsidRPr="00B1258E" w:rsidRDefault="00B939BE" w:rsidP="005B78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номинальная начисленная заработная плата, рублей 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19242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22242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25242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25242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29785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29785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32785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32785</w:t>
            </w:r>
          </w:p>
        </w:tc>
      </w:tr>
      <w:tr w:rsidR="00B939BE" w:rsidRPr="00B1258E" w:rsidTr="005B7854">
        <w:trPr>
          <w:tblCellSpacing w:w="0" w:type="dxa"/>
        </w:trPr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939BE" w:rsidRPr="00B1258E" w:rsidRDefault="00B939BE" w:rsidP="005B78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 xml:space="preserve">Уровень  зарегистрированной  безработицы, %             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B939BE" w:rsidRPr="00B1258E" w:rsidTr="005B7854">
        <w:trPr>
          <w:trHeight w:val="1020"/>
          <w:tblCellSpacing w:w="0" w:type="dxa"/>
        </w:trPr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939BE" w:rsidRPr="00B1258E" w:rsidRDefault="00B939BE" w:rsidP="005B7854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II. </w:t>
            </w:r>
            <w:r w:rsidRPr="00B1258E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Производство товаров, выполнение работ и оказание услуг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9BE" w:rsidRPr="00B1258E" w:rsidRDefault="00B939BE" w:rsidP="005B78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9BE" w:rsidRPr="00B1258E" w:rsidRDefault="00B939BE" w:rsidP="005B78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39BE" w:rsidRPr="00B1258E" w:rsidRDefault="00B939BE" w:rsidP="005B78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spacing w:before="100" w:beforeAutospacing="1" w:after="100" w:afterAutospacing="1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39BE" w:rsidRPr="00B1258E" w:rsidRDefault="00B939BE" w:rsidP="005B78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39BE" w:rsidRPr="00B1258E" w:rsidRDefault="00B939BE" w:rsidP="005B78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9BE" w:rsidRPr="00B1258E" w:rsidTr="005B7854">
        <w:trPr>
          <w:trHeight w:val="1172"/>
          <w:tblCellSpacing w:w="0" w:type="dxa"/>
        </w:trPr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939BE" w:rsidRPr="00B1258E" w:rsidRDefault="00B939BE" w:rsidP="005B78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Производство сельскохозяйственной продукции в хозяйствах всех категорий, млн. руб.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35,50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33,62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36,28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36,85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36,95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37,00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37,20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37,30</w:t>
            </w:r>
          </w:p>
        </w:tc>
      </w:tr>
      <w:tr w:rsidR="00B939BE" w:rsidRPr="00B1258E" w:rsidTr="005B7854">
        <w:trPr>
          <w:trHeight w:val="770"/>
          <w:tblCellSpacing w:w="0" w:type="dxa"/>
        </w:trPr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Валовой сбор зерна в весе после доработки, тыс. тонн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1,48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1,49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1,48</w:t>
            </w:r>
          </w:p>
        </w:tc>
      </w:tr>
      <w:tr w:rsidR="00B939BE" w:rsidRPr="00B1258E" w:rsidTr="005B7854">
        <w:trPr>
          <w:trHeight w:val="770"/>
          <w:tblCellSpacing w:w="0" w:type="dxa"/>
        </w:trPr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 xml:space="preserve">Урожайность зерновых, ц/га 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939BE" w:rsidRPr="00B1258E" w:rsidTr="005B7854">
        <w:trPr>
          <w:trHeight w:val="770"/>
          <w:tblCellSpacing w:w="0" w:type="dxa"/>
        </w:trPr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 xml:space="preserve">Доля фактически используемых сельскохозяйственных угодий в общей площади сельскохозяйственных угодий, %    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85,40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85,40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85,40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85,40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85,40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85,40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85,40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85,40</w:t>
            </w:r>
          </w:p>
        </w:tc>
      </w:tr>
      <w:tr w:rsidR="00B939BE" w:rsidRPr="00B1258E" w:rsidTr="005B7854">
        <w:trPr>
          <w:trHeight w:val="770"/>
          <w:tblCellSpacing w:w="0" w:type="dxa"/>
        </w:trPr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мяса (скота и птицы на убой в живом весе) в хозяйствах всех категорий, тонн  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133,76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</w:tr>
      <w:tr w:rsidR="00B939BE" w:rsidRPr="00B1258E" w:rsidTr="005B7854">
        <w:trPr>
          <w:trHeight w:val="770"/>
          <w:tblCellSpacing w:w="0" w:type="dxa"/>
        </w:trPr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Производство молока, тонн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125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60.38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B939BE" w:rsidRPr="00B1258E" w:rsidTr="005B7854">
        <w:trPr>
          <w:trHeight w:val="770"/>
          <w:tblCellSpacing w:w="0" w:type="dxa"/>
        </w:trPr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 xml:space="preserve">Отгружено товаров собственного  производства, выполнено работ и услуг собственными силами, всего, тыс. руб.                  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1943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1115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1943</w:t>
            </w:r>
          </w:p>
        </w:tc>
      </w:tr>
      <w:tr w:rsidR="00B939BE" w:rsidRPr="00B1258E" w:rsidTr="005B7854">
        <w:trPr>
          <w:trHeight w:val="770"/>
          <w:tblCellSpacing w:w="0" w:type="dxa"/>
        </w:trPr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 xml:space="preserve">Оборот розничной торговли, млн. руб.   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939BE" w:rsidRPr="00B1258E" w:rsidTr="005B7854">
        <w:trPr>
          <w:trHeight w:val="770"/>
          <w:tblCellSpacing w:w="0" w:type="dxa"/>
        </w:trPr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Объем платных услуг населению, млн. руб.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939BE" w:rsidRPr="00B1258E" w:rsidTr="005B7854">
        <w:trPr>
          <w:trHeight w:val="770"/>
          <w:tblCellSpacing w:w="0" w:type="dxa"/>
        </w:trPr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III. Развитие социальной сферы. Финансы.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9BE" w:rsidRPr="00B1258E" w:rsidTr="005B7854">
        <w:trPr>
          <w:trHeight w:val="570"/>
          <w:tblCellSpacing w:w="0" w:type="dxa"/>
        </w:trPr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  <w:proofErr w:type="gramStart"/>
            <w:r w:rsidRPr="00B1258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1258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4 150,24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2 870,46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 xml:space="preserve">2 011,98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 xml:space="preserve">1 772,97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 xml:space="preserve">1 768,17 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939BE" w:rsidRPr="00B1258E" w:rsidTr="005B7854">
        <w:trPr>
          <w:trHeight w:val="753"/>
          <w:tblCellSpacing w:w="0" w:type="dxa"/>
        </w:trPr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Расходы, тыс. руб.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4 254,17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2 833,89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 xml:space="preserve">2 011,98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 xml:space="preserve">1 772,97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 xml:space="preserve">1 768,17 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939BE" w:rsidRPr="00B1258E" w:rsidTr="005B7854">
        <w:trPr>
          <w:trHeight w:val="919"/>
          <w:tblCellSpacing w:w="0" w:type="dxa"/>
        </w:trPr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Ввод в действие общей  площади жилых домов,   тыс. кв. м.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939BE" w:rsidRPr="00B1258E" w:rsidTr="005B7854">
        <w:trPr>
          <w:trHeight w:val="770"/>
          <w:tblCellSpacing w:w="0" w:type="dxa"/>
        </w:trPr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капитал, млн. руб.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BE" w:rsidRPr="00B1258E" w:rsidRDefault="00B939BE" w:rsidP="005B78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939BE" w:rsidRPr="00B1258E" w:rsidRDefault="00B939BE" w:rsidP="00B939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9BE" w:rsidRPr="00B1258E" w:rsidRDefault="00B939BE" w:rsidP="00B939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9BE" w:rsidRPr="00B1258E" w:rsidRDefault="00B939BE" w:rsidP="00B939BE">
      <w:pPr>
        <w:rPr>
          <w:rFonts w:ascii="Times New Roman" w:hAnsi="Times New Roman" w:cs="Times New Roman"/>
          <w:sz w:val="28"/>
          <w:szCs w:val="28"/>
        </w:rPr>
      </w:pPr>
    </w:p>
    <w:p w:rsidR="00B939BE" w:rsidRPr="00B1258E" w:rsidRDefault="00B939BE" w:rsidP="00B939B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939BE" w:rsidRPr="00B1258E" w:rsidRDefault="00B939BE" w:rsidP="00B939B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939BE" w:rsidRPr="00B1258E" w:rsidRDefault="00B939BE" w:rsidP="00B939B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939BE" w:rsidRPr="00B1258E" w:rsidRDefault="00B939BE" w:rsidP="00B939B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939BE" w:rsidRPr="00B1258E" w:rsidRDefault="00B939BE" w:rsidP="00B939B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939BE" w:rsidRPr="00B1258E" w:rsidRDefault="00B939BE" w:rsidP="00B939B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939BE" w:rsidRPr="00B1258E" w:rsidRDefault="00B939BE" w:rsidP="00B939B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939BE" w:rsidRPr="00B1258E" w:rsidRDefault="00B939BE" w:rsidP="00B939B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939BE" w:rsidRPr="00B1258E" w:rsidRDefault="00B939BE" w:rsidP="00B939B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939BE" w:rsidRPr="00B1258E" w:rsidRDefault="00B939BE" w:rsidP="00B939B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939BE" w:rsidRPr="00B1258E" w:rsidRDefault="00B939BE" w:rsidP="00B939B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939BE" w:rsidRPr="00B1258E" w:rsidRDefault="00B939BE" w:rsidP="00B939B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939BE" w:rsidRPr="00B1258E" w:rsidRDefault="00B939BE" w:rsidP="00B939BE">
      <w:pPr>
        <w:rPr>
          <w:rFonts w:ascii="Times New Roman" w:hAnsi="Times New Roman" w:cs="Times New Roman"/>
          <w:sz w:val="28"/>
          <w:szCs w:val="28"/>
        </w:rPr>
      </w:pPr>
    </w:p>
    <w:p w:rsidR="00B939BE" w:rsidRPr="00B1258E" w:rsidRDefault="00B939BE" w:rsidP="00B939BE">
      <w:pPr>
        <w:rPr>
          <w:rFonts w:ascii="Times New Roman" w:hAnsi="Times New Roman" w:cs="Times New Roman"/>
          <w:sz w:val="28"/>
          <w:szCs w:val="28"/>
        </w:rPr>
      </w:pPr>
    </w:p>
    <w:p w:rsidR="00B939BE" w:rsidRPr="00B1258E" w:rsidRDefault="00B939BE" w:rsidP="00B939BE">
      <w:pPr>
        <w:rPr>
          <w:rFonts w:ascii="Times New Roman" w:hAnsi="Times New Roman" w:cs="Times New Roman"/>
          <w:sz w:val="28"/>
          <w:szCs w:val="28"/>
        </w:rPr>
      </w:pPr>
    </w:p>
    <w:p w:rsidR="00B939BE" w:rsidRPr="00B1258E" w:rsidRDefault="00B939BE" w:rsidP="00B939BE">
      <w:pPr>
        <w:rPr>
          <w:rFonts w:ascii="Times New Roman" w:hAnsi="Times New Roman" w:cs="Times New Roman"/>
          <w:sz w:val="28"/>
          <w:szCs w:val="28"/>
        </w:rPr>
      </w:pPr>
    </w:p>
    <w:p w:rsidR="00711ACA" w:rsidRDefault="00711ACA"/>
    <w:sectPr w:rsidR="00711ACA" w:rsidSect="0071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E7B09"/>
    <w:multiLevelType w:val="hybridMultilevel"/>
    <w:tmpl w:val="892E2288"/>
    <w:lvl w:ilvl="0" w:tplc="E4C623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939BE"/>
    <w:rsid w:val="00711ACA"/>
    <w:rsid w:val="00945E5D"/>
    <w:rsid w:val="00B93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B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939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939BE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qFormat/>
    <w:rsid w:val="00B939BE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4">
    <w:name w:val="Основной текст Знак"/>
    <w:basedOn w:val="a0"/>
    <w:link w:val="a3"/>
    <w:rsid w:val="00B93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B939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B939BE"/>
    <w:rPr>
      <w:rFonts w:ascii="Calibri" w:eastAsia="Calibri" w:hAnsi="Calibri" w:cs="Times New Roman"/>
    </w:rPr>
  </w:style>
  <w:style w:type="paragraph" w:customStyle="1" w:styleId="headertexttopleveltextcentertext">
    <w:name w:val="headertext topleveltext centertext"/>
    <w:basedOn w:val="a"/>
    <w:rsid w:val="00B939B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Normal">
    <w:name w:val="ConsNormal"/>
    <w:link w:val="ConsNormal0"/>
    <w:rsid w:val="00B939B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939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B939B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2259</Words>
  <Characters>12879</Characters>
  <Application>Microsoft Office Word</Application>
  <DocSecurity>0</DocSecurity>
  <Lines>107</Lines>
  <Paragraphs>30</Paragraphs>
  <ScaleCrop>false</ScaleCrop>
  <Company>administration</Company>
  <LinksUpToDate>false</LinksUpToDate>
  <CharactersWithSpaces>15108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2</cp:revision>
  <dcterms:created xsi:type="dcterms:W3CDTF">2024-12-04T03:21:00Z</dcterms:created>
  <dcterms:modified xsi:type="dcterms:W3CDTF">2024-12-04T03:22:00Z</dcterms:modified>
</cp:coreProperties>
</file>