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92" w:rsidRPr="00D3520D" w:rsidRDefault="00180092" w:rsidP="00180092">
      <w:pPr>
        <w:tabs>
          <w:tab w:val="left" w:pos="900"/>
        </w:tabs>
        <w:jc w:val="center"/>
        <w:rPr>
          <w:sz w:val="28"/>
          <w:szCs w:val="28"/>
        </w:rPr>
      </w:pPr>
      <w:r w:rsidRPr="00D3520D">
        <w:rPr>
          <w:b/>
          <w:sz w:val="28"/>
          <w:szCs w:val="28"/>
        </w:rPr>
        <w:t>СОВЕТ КАСКАТСКОГО СЕЛЬСКОГО ПОСЕЛЕНИЯ</w:t>
      </w:r>
    </w:p>
    <w:p w:rsidR="00180092" w:rsidRPr="00D3520D" w:rsidRDefault="00180092" w:rsidP="00180092">
      <w:pPr>
        <w:jc w:val="center"/>
        <w:rPr>
          <w:sz w:val="28"/>
          <w:szCs w:val="28"/>
        </w:rPr>
      </w:pPr>
      <w:r w:rsidRPr="00D3520D">
        <w:rPr>
          <w:sz w:val="28"/>
          <w:szCs w:val="28"/>
        </w:rPr>
        <w:t>(третьего созыва)</w:t>
      </w:r>
    </w:p>
    <w:p w:rsidR="00180092" w:rsidRDefault="00180092" w:rsidP="00180092">
      <w:pPr>
        <w:tabs>
          <w:tab w:val="left" w:pos="320"/>
          <w:tab w:val="center" w:pos="4819"/>
        </w:tabs>
        <w:jc w:val="center"/>
        <w:outlineLvl w:val="0"/>
        <w:rPr>
          <w:b/>
          <w:sz w:val="28"/>
          <w:szCs w:val="28"/>
        </w:rPr>
      </w:pPr>
    </w:p>
    <w:p w:rsidR="00180092" w:rsidRPr="00DA23C8" w:rsidRDefault="00180092" w:rsidP="00180092">
      <w:pPr>
        <w:tabs>
          <w:tab w:val="left" w:pos="320"/>
          <w:tab w:val="center" w:pos="4819"/>
        </w:tabs>
        <w:jc w:val="center"/>
        <w:outlineLvl w:val="0"/>
        <w:rPr>
          <w:b/>
          <w:sz w:val="28"/>
          <w:szCs w:val="28"/>
        </w:rPr>
      </w:pPr>
      <w:r w:rsidRPr="00D3520D">
        <w:rPr>
          <w:b/>
          <w:sz w:val="28"/>
          <w:szCs w:val="28"/>
        </w:rPr>
        <w:t xml:space="preserve"> </w:t>
      </w:r>
      <w:proofErr w:type="gramStart"/>
      <w:r w:rsidRPr="00D3520D">
        <w:rPr>
          <w:b/>
          <w:sz w:val="28"/>
          <w:szCs w:val="28"/>
        </w:rPr>
        <w:t>Р</w:t>
      </w:r>
      <w:proofErr w:type="gramEnd"/>
      <w:r w:rsidRPr="00D3520D">
        <w:rPr>
          <w:b/>
          <w:sz w:val="28"/>
          <w:szCs w:val="28"/>
        </w:rPr>
        <w:t xml:space="preserve"> Е Ш Е Н И Е</w:t>
      </w:r>
    </w:p>
    <w:p w:rsidR="00180092" w:rsidRPr="00D3520D" w:rsidRDefault="00180092" w:rsidP="00180092">
      <w:pPr>
        <w:tabs>
          <w:tab w:val="left" w:pos="320"/>
          <w:tab w:val="center" w:pos="4819"/>
        </w:tabs>
        <w:jc w:val="center"/>
        <w:outlineLvl w:val="0"/>
        <w:rPr>
          <w:b/>
          <w:sz w:val="28"/>
          <w:szCs w:val="28"/>
        </w:rPr>
      </w:pPr>
    </w:p>
    <w:p w:rsidR="00180092" w:rsidRPr="00D3520D" w:rsidRDefault="00180092" w:rsidP="00180092">
      <w:pPr>
        <w:tabs>
          <w:tab w:val="left" w:pos="320"/>
          <w:tab w:val="center" w:pos="4819"/>
        </w:tabs>
        <w:jc w:val="center"/>
        <w:outlineLvl w:val="0"/>
        <w:rPr>
          <w:b/>
          <w:sz w:val="28"/>
          <w:szCs w:val="28"/>
        </w:rPr>
      </w:pPr>
    </w:p>
    <w:p w:rsidR="00180092" w:rsidRPr="00D3520D" w:rsidRDefault="00180092" w:rsidP="00180092">
      <w:pPr>
        <w:ind w:hanging="567"/>
        <w:rPr>
          <w:sz w:val="28"/>
          <w:szCs w:val="28"/>
        </w:rPr>
      </w:pPr>
      <w:r>
        <w:rPr>
          <w:sz w:val="28"/>
          <w:szCs w:val="28"/>
        </w:rPr>
        <w:t>от  25.0</w:t>
      </w:r>
      <w:r w:rsidRPr="00DA23C8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Pr="004C53E5">
        <w:rPr>
          <w:sz w:val="28"/>
          <w:szCs w:val="28"/>
        </w:rPr>
        <w:t>4</w:t>
      </w:r>
      <w:r w:rsidRPr="00D3520D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D3520D">
        <w:rPr>
          <w:sz w:val="28"/>
          <w:szCs w:val="28"/>
        </w:rPr>
        <w:t xml:space="preserve">№ </w:t>
      </w:r>
      <w:r w:rsidRPr="00DA23C8">
        <w:rPr>
          <w:sz w:val="28"/>
          <w:szCs w:val="28"/>
        </w:rPr>
        <w:t>10</w:t>
      </w:r>
      <w:r w:rsidRPr="00D3520D">
        <w:rPr>
          <w:sz w:val="28"/>
          <w:szCs w:val="28"/>
        </w:rPr>
        <w:t xml:space="preserve">   </w:t>
      </w:r>
    </w:p>
    <w:p w:rsidR="00180092" w:rsidRPr="00D3520D" w:rsidRDefault="00180092" w:rsidP="00180092">
      <w:pPr>
        <w:ind w:hanging="567"/>
        <w:rPr>
          <w:sz w:val="28"/>
          <w:szCs w:val="28"/>
        </w:rPr>
      </w:pPr>
      <w:r w:rsidRPr="00D3520D">
        <w:rPr>
          <w:sz w:val="28"/>
          <w:szCs w:val="28"/>
        </w:rPr>
        <w:t xml:space="preserve">    а. Каскат</w:t>
      </w:r>
    </w:p>
    <w:p w:rsidR="00180092" w:rsidRDefault="00180092" w:rsidP="00180092">
      <w:pPr>
        <w:jc w:val="center"/>
        <w:rPr>
          <w:sz w:val="28"/>
          <w:szCs w:val="28"/>
        </w:rPr>
      </w:pPr>
    </w:p>
    <w:p w:rsidR="00180092" w:rsidRDefault="00180092" w:rsidP="00180092">
      <w:pPr>
        <w:jc w:val="center"/>
        <w:rPr>
          <w:sz w:val="28"/>
          <w:szCs w:val="28"/>
        </w:rPr>
      </w:pPr>
    </w:p>
    <w:p w:rsidR="00180092" w:rsidRPr="009C0E6E" w:rsidRDefault="00180092" w:rsidP="00180092">
      <w:pPr>
        <w:pStyle w:val="ConsPlusNormal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 утверждении Программы комплексного развития систем коммунальной инфраструктуры Каскатского сельского поселения Исилькулського муниципального района Омской области</w:t>
      </w:r>
    </w:p>
    <w:p w:rsidR="00180092" w:rsidRPr="00702020" w:rsidRDefault="00180092" w:rsidP="00180092">
      <w:pPr>
        <w:jc w:val="center"/>
        <w:rPr>
          <w:sz w:val="28"/>
          <w:szCs w:val="28"/>
        </w:rPr>
      </w:pPr>
    </w:p>
    <w:p w:rsidR="00180092" w:rsidRPr="00D3520D" w:rsidRDefault="00180092" w:rsidP="00180092">
      <w:pPr>
        <w:rPr>
          <w:sz w:val="28"/>
          <w:szCs w:val="28"/>
        </w:rPr>
      </w:pPr>
    </w:p>
    <w:p w:rsidR="00180092" w:rsidRPr="00D3520D" w:rsidRDefault="00180092" w:rsidP="00180092">
      <w:pPr>
        <w:jc w:val="both"/>
        <w:rPr>
          <w:sz w:val="28"/>
          <w:szCs w:val="28"/>
        </w:rPr>
      </w:pPr>
      <w:r w:rsidRPr="00D3520D">
        <w:rPr>
          <w:sz w:val="28"/>
          <w:szCs w:val="28"/>
        </w:rPr>
        <w:t xml:space="preserve">    В  соответствии   с  Федеральным  законом   от  6  октября   2003   года  № 131-ФЗ «Об общих принципах организации местного самоуправления в Российской Федерации», руководствуясь Уставом Каскатского сельского поселения, Совет Каскатского сельского поселения Исилькульского муниципального района РЕШИЛ: </w:t>
      </w:r>
    </w:p>
    <w:p w:rsidR="00180092" w:rsidRPr="00D3520D" w:rsidRDefault="00180092" w:rsidP="0018009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3520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Программу комплексного развития систем коммунальной инфраструктуры Каскатского сельского поселения Исилькулського муниципального района Омской области</w:t>
      </w:r>
      <w:r w:rsidRPr="00D3520D">
        <w:rPr>
          <w:bCs/>
          <w:sz w:val="28"/>
          <w:szCs w:val="28"/>
        </w:rPr>
        <w:t xml:space="preserve"> согласно приложению.</w:t>
      </w:r>
    </w:p>
    <w:p w:rsidR="00180092" w:rsidRPr="00D3520D" w:rsidRDefault="00180092" w:rsidP="00180092">
      <w:pPr>
        <w:pStyle w:val="a4"/>
        <w:numPr>
          <w:ilvl w:val="0"/>
          <w:numId w:val="1"/>
        </w:numPr>
        <w:tabs>
          <w:tab w:val="left" w:pos="1934"/>
        </w:tabs>
        <w:rPr>
          <w:sz w:val="28"/>
          <w:szCs w:val="28"/>
        </w:rPr>
      </w:pPr>
      <w:r w:rsidRPr="00D3520D">
        <w:rPr>
          <w:sz w:val="28"/>
          <w:szCs w:val="28"/>
        </w:rPr>
        <w:t>Настоящее решение обнародовать.</w:t>
      </w:r>
    </w:p>
    <w:p w:rsidR="00180092" w:rsidRPr="00D3520D" w:rsidRDefault="00180092" w:rsidP="00180092">
      <w:pPr>
        <w:tabs>
          <w:tab w:val="left" w:pos="1934"/>
        </w:tabs>
        <w:rPr>
          <w:sz w:val="28"/>
          <w:szCs w:val="28"/>
        </w:rPr>
      </w:pPr>
    </w:p>
    <w:p w:rsidR="00180092" w:rsidRDefault="00180092" w:rsidP="00180092">
      <w:pPr>
        <w:tabs>
          <w:tab w:val="left" w:pos="1934"/>
        </w:tabs>
        <w:rPr>
          <w:sz w:val="28"/>
          <w:szCs w:val="28"/>
        </w:rPr>
      </w:pPr>
    </w:p>
    <w:p w:rsidR="00180092" w:rsidRPr="00D3520D" w:rsidRDefault="00180092" w:rsidP="00180092">
      <w:pPr>
        <w:tabs>
          <w:tab w:val="left" w:pos="1934"/>
        </w:tabs>
        <w:rPr>
          <w:sz w:val="28"/>
          <w:szCs w:val="28"/>
        </w:rPr>
      </w:pPr>
    </w:p>
    <w:p w:rsidR="00180092" w:rsidRPr="00D3520D" w:rsidRDefault="00180092" w:rsidP="00180092">
      <w:pPr>
        <w:rPr>
          <w:sz w:val="28"/>
          <w:szCs w:val="28"/>
        </w:rPr>
      </w:pPr>
      <w:r w:rsidRPr="00D3520D">
        <w:rPr>
          <w:sz w:val="28"/>
          <w:szCs w:val="28"/>
        </w:rPr>
        <w:t xml:space="preserve">     Глава Каскатского </w:t>
      </w:r>
    </w:p>
    <w:p w:rsidR="00180092" w:rsidRPr="00D3520D" w:rsidRDefault="00180092" w:rsidP="00180092">
      <w:pPr>
        <w:rPr>
          <w:sz w:val="28"/>
          <w:szCs w:val="28"/>
        </w:rPr>
      </w:pPr>
      <w:r w:rsidRPr="00D3520D">
        <w:rPr>
          <w:sz w:val="28"/>
          <w:szCs w:val="28"/>
        </w:rPr>
        <w:t xml:space="preserve">    сельского поселения                                                    Х.Х. Гинаятулин</w:t>
      </w:r>
    </w:p>
    <w:p w:rsidR="00180092" w:rsidRPr="00D3520D" w:rsidRDefault="00180092" w:rsidP="00180092">
      <w:pPr>
        <w:rPr>
          <w:sz w:val="28"/>
          <w:szCs w:val="28"/>
        </w:rPr>
      </w:pPr>
    </w:p>
    <w:p w:rsidR="00180092" w:rsidRPr="00D3520D" w:rsidRDefault="00180092" w:rsidP="00180092">
      <w:pPr>
        <w:tabs>
          <w:tab w:val="left" w:pos="1934"/>
        </w:tabs>
        <w:rPr>
          <w:sz w:val="28"/>
          <w:szCs w:val="28"/>
        </w:rPr>
      </w:pPr>
    </w:p>
    <w:p w:rsidR="00180092" w:rsidRPr="00D3520D" w:rsidRDefault="00180092" w:rsidP="00180092">
      <w:pPr>
        <w:rPr>
          <w:sz w:val="28"/>
          <w:szCs w:val="28"/>
        </w:rPr>
      </w:pPr>
    </w:p>
    <w:p w:rsidR="00180092" w:rsidRDefault="00180092" w:rsidP="00180092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180092" w:rsidRDefault="00180092" w:rsidP="00180092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180092" w:rsidRDefault="00180092" w:rsidP="00180092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180092" w:rsidRDefault="00180092" w:rsidP="00180092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180092" w:rsidRDefault="00180092" w:rsidP="00180092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180092" w:rsidRDefault="00180092" w:rsidP="00180092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180092" w:rsidRDefault="00180092" w:rsidP="00180092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180092" w:rsidRDefault="00180092" w:rsidP="00180092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180092" w:rsidRDefault="00180092" w:rsidP="00180092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180092" w:rsidRDefault="00180092" w:rsidP="00180092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180092" w:rsidRDefault="00180092" w:rsidP="00180092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180092" w:rsidRDefault="00180092" w:rsidP="00180092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180092" w:rsidRDefault="00180092" w:rsidP="00180092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180092" w:rsidRDefault="00180092" w:rsidP="00180092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180092" w:rsidRDefault="00180092" w:rsidP="00180092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Каскатского сельского поселения</w:t>
      </w:r>
    </w:p>
    <w:p w:rsidR="00180092" w:rsidRPr="005E3327" w:rsidRDefault="00180092" w:rsidP="00180092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lang w:val="en-US"/>
        </w:rPr>
        <w:t>00</w:t>
      </w:r>
      <w:r>
        <w:rPr>
          <w:sz w:val="28"/>
          <w:szCs w:val="28"/>
        </w:rPr>
        <w:t>.02.20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4 г. №  </w:t>
      </w:r>
      <w:r>
        <w:rPr>
          <w:sz w:val="28"/>
          <w:szCs w:val="28"/>
          <w:lang w:val="en-US"/>
        </w:rPr>
        <w:t>00</w:t>
      </w:r>
    </w:p>
    <w:p w:rsidR="00180092" w:rsidRDefault="00180092" w:rsidP="00180092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180092" w:rsidRDefault="00180092" w:rsidP="001800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092" w:rsidRDefault="00180092" w:rsidP="00180092">
      <w:pPr>
        <w:jc w:val="center"/>
        <w:rPr>
          <w:b/>
          <w:sz w:val="28"/>
          <w:szCs w:val="28"/>
        </w:rPr>
      </w:pPr>
      <w:bookmarkStart w:id="1" w:name="Par39"/>
      <w:bookmarkEnd w:id="1"/>
      <w:r>
        <w:rPr>
          <w:b/>
          <w:sz w:val="28"/>
          <w:szCs w:val="28"/>
        </w:rPr>
        <w:t>ПАСПОРТ ПРОГРАММЫ</w:t>
      </w:r>
    </w:p>
    <w:p w:rsidR="00180092" w:rsidRDefault="00180092" w:rsidP="0018009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180092" w:rsidTr="00445EC8">
        <w:trPr>
          <w:trHeight w:val="14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Программа  комплексного развития коммунальной инфраструктуры в Каскатском  сельском поселении Исилькульского муниципального района Омской области на 2024-2027 годы (далее – Программа)</w:t>
            </w:r>
          </w:p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80092" w:rsidTr="00445E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Pr="00A4798B" w:rsidRDefault="00180092" w:rsidP="00445EC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98B">
              <w:rPr>
                <w:rFonts w:ascii="Times New Roman" w:hAnsi="Times New Roman"/>
                <w:sz w:val="28"/>
                <w:szCs w:val="28"/>
              </w:rPr>
              <w:t>Устав Лесного сельского поселения Исилькульского муниципального района Омской области</w:t>
            </w:r>
            <w:proofErr w:type="gramStart"/>
            <w:r w:rsidRPr="00A4798B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180092" w:rsidRPr="00A4798B" w:rsidRDefault="00180092" w:rsidP="00445EC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98B">
              <w:rPr>
                <w:rFonts w:ascii="Times New Roman" w:hAnsi="Times New Roman"/>
                <w:sz w:val="28"/>
                <w:szCs w:val="28"/>
              </w:rPr>
              <w:t>- 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180092" w:rsidRPr="00A4798B" w:rsidRDefault="00180092" w:rsidP="00445EC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98B">
              <w:rPr>
                <w:rFonts w:ascii="Times New Roman" w:hAnsi="Times New Roman"/>
                <w:sz w:val="28"/>
                <w:szCs w:val="28"/>
              </w:rPr>
              <w:t xml:space="preserve">- Постановление Правительства Российской Федерации от 5 сентября 2013 года No 782 «О схемах водоснабжения и водоотведения»; </w:t>
            </w:r>
          </w:p>
          <w:p w:rsidR="00180092" w:rsidRDefault="00180092" w:rsidP="00445E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4798B">
              <w:rPr>
                <w:sz w:val="28"/>
                <w:szCs w:val="28"/>
              </w:rPr>
              <w:t>- Постановление Правительства Российской Федерации от 14 июня 2013 года No 502 «Об утверждении требований к программам комплексного развития систем коммунальной инфраструктуры поселений, городских округов».</w:t>
            </w:r>
          </w:p>
        </w:tc>
      </w:tr>
      <w:tr w:rsidR="00180092" w:rsidTr="00445E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Заказчик </w:t>
            </w:r>
          </w:p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Каскатского сельского поселения Исилькульского муниципального района</w:t>
            </w:r>
          </w:p>
        </w:tc>
      </w:tr>
      <w:tr w:rsidR="00180092" w:rsidTr="00445E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Разработчики</w:t>
            </w:r>
          </w:p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Каскатского сельского поселения Исилькульского муниципального района</w:t>
            </w:r>
          </w:p>
        </w:tc>
      </w:tr>
      <w:tr w:rsidR="00180092" w:rsidTr="00445E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</w:t>
            </w:r>
          </w:p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приведения жилищного фонда и объектов коммунальной инфраструктуры в соответствие со стандартами качества, обеспечивающими комфортные условия проживания граждан (потребителей услуг).</w:t>
            </w:r>
          </w:p>
        </w:tc>
      </w:tr>
      <w:tr w:rsidR="00180092" w:rsidTr="00445E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</w:t>
            </w:r>
          </w:p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модернизация объектов коммунальной инфраструктуры, связанная с реконструкцией существующих объектов (с высоким уровнем износа), а также со строительством новых объектов, взамен существующих, с высоким уровнем износа;</w:t>
            </w:r>
          </w:p>
          <w:p w:rsidR="00180092" w:rsidRDefault="00180092" w:rsidP="00445E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привлечение средств внебюджетных источников (в том числе частных инвесторов, кредитных средств и личных </w:t>
            </w:r>
            <w:r>
              <w:rPr>
                <w:sz w:val="28"/>
                <w:szCs w:val="28"/>
                <w:lang w:eastAsia="en-US"/>
              </w:rPr>
              <w:lastRenderedPageBreak/>
              <w:t>сре</w:t>
            </w:r>
            <w:proofErr w:type="gramStart"/>
            <w:r>
              <w:rPr>
                <w:sz w:val="28"/>
                <w:szCs w:val="28"/>
                <w:lang w:eastAsia="en-US"/>
              </w:rPr>
              <w:t>дств гр</w:t>
            </w:r>
            <w:proofErr w:type="gramEnd"/>
            <w:r>
              <w:rPr>
                <w:sz w:val="28"/>
                <w:szCs w:val="28"/>
                <w:lang w:eastAsia="en-US"/>
              </w:rPr>
              <w:t>аждан) для финансирования проектов реконструкции и модернизации объектов коммунальной инфраструктуры;</w:t>
            </w:r>
          </w:p>
          <w:p w:rsidR="00180092" w:rsidRDefault="00180092" w:rsidP="00445E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-совершенствование тарифной политики, снижение удельных издержек при оказании жилищно-коммунальных услуг;</w:t>
            </w:r>
          </w:p>
          <w:p w:rsidR="00180092" w:rsidRDefault="00180092" w:rsidP="00445E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-расширение практики применения энергосберегающих технологий при модернизации и реконструкции основных фондов объектов энергетики и коммунального комплекса;</w:t>
            </w:r>
          </w:p>
          <w:p w:rsidR="00180092" w:rsidRDefault="00180092" w:rsidP="00445E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инвестиционной привлекательности объектов и предприятий, эксплуатирующих объекты коммунальной инфраструктуры поселения;</w:t>
            </w:r>
          </w:p>
          <w:p w:rsidR="00180092" w:rsidRDefault="00180092" w:rsidP="00445E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-обеспечение надежности поставки коммунальных ресурсов.</w:t>
            </w:r>
          </w:p>
        </w:tc>
      </w:tr>
      <w:tr w:rsidR="00180092" w:rsidTr="00445E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Сроки реализации</w:t>
            </w:r>
          </w:p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Pr="00B41225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val="en-US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4-2027</w:t>
            </w:r>
            <w:r w:rsidRPr="00B41225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180092" w:rsidTr="00445EC8">
        <w:trPr>
          <w:trHeight w:val="13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Pr="00B41225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1225">
              <w:rPr>
                <w:sz w:val="28"/>
                <w:szCs w:val="28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Pr="00A4798B" w:rsidRDefault="00180092" w:rsidP="00445EC8">
            <w:pPr>
              <w:autoSpaceDN w:val="0"/>
              <w:rPr>
                <w:sz w:val="28"/>
                <w:szCs w:val="28"/>
                <w:lang w:eastAsia="en-US"/>
              </w:rPr>
            </w:pPr>
            <w:r w:rsidRPr="00A4798B">
              <w:rPr>
                <w:sz w:val="28"/>
                <w:szCs w:val="28"/>
              </w:rPr>
              <w:t>Программа носит рекомендательный характер, денежных средств не запланировано</w:t>
            </w:r>
          </w:p>
        </w:tc>
      </w:tr>
      <w:tr w:rsidR="00180092" w:rsidTr="00445EC8">
        <w:trPr>
          <w:trHeight w:val="19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Ожидаемые конечные результаты реализации Программы и параметры повышения качества предоставляемых коммунальных услуг и технологического </w:t>
            </w:r>
            <w:proofErr w:type="gramStart"/>
            <w:r>
              <w:rPr>
                <w:sz w:val="28"/>
                <w:szCs w:val="28"/>
                <w:lang w:eastAsia="en-US"/>
              </w:rPr>
              <w:t>присоединения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необходимых эл. мощностей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Модернизация и обновление коммунальной инфраструктуры Каскатского сельского поселения, снижение эксплутационных затрат; устранение причин возникновения аварийных ситуаций, улучшение экологического состояния окружающей среды</w:t>
            </w:r>
          </w:p>
          <w:p w:rsidR="00180092" w:rsidRDefault="00180092" w:rsidP="00445EC8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i/>
                <w:sz w:val="28"/>
                <w:szCs w:val="28"/>
                <w:u w:val="single"/>
                <w:lang w:eastAsia="en-US"/>
              </w:rPr>
              <w:t>Развитие электрических сетей</w:t>
            </w:r>
          </w:p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Обеспечение бесперебойного снабжения электрической энергией сельской инфраструктуры</w:t>
            </w:r>
          </w:p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Обеспечение электрической энергией объектов нового строительства</w:t>
            </w:r>
          </w:p>
          <w:p w:rsidR="00180092" w:rsidRDefault="00180092" w:rsidP="00445EC8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i/>
                <w:sz w:val="28"/>
                <w:szCs w:val="28"/>
                <w:u w:val="single"/>
                <w:lang w:eastAsia="en-US"/>
              </w:rPr>
              <w:t>Развитие водоснабжения и водоотведения</w:t>
            </w:r>
          </w:p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надежности водоснабжения</w:t>
            </w:r>
          </w:p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экологической безопасности</w:t>
            </w:r>
          </w:p>
          <w:p w:rsidR="00180092" w:rsidRDefault="00180092" w:rsidP="00445EC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80092" w:rsidRDefault="00180092" w:rsidP="001800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0092" w:rsidRDefault="00180092" w:rsidP="001800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0092" w:rsidRDefault="00180092" w:rsidP="001800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0092" w:rsidRDefault="00180092" w:rsidP="0018009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1.Введение</w:t>
      </w:r>
    </w:p>
    <w:p w:rsidR="00180092" w:rsidRDefault="00180092" w:rsidP="00180092">
      <w:pPr>
        <w:ind w:firstLine="360"/>
        <w:jc w:val="center"/>
        <w:rPr>
          <w:b/>
          <w:sz w:val="28"/>
          <w:szCs w:val="28"/>
        </w:rPr>
      </w:pPr>
    </w:p>
    <w:p w:rsidR="00180092" w:rsidRDefault="00180092" w:rsidP="0018009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Комплексная программа развития коммунальной инфраструктуры Каскатского сельского поселения на </w:t>
      </w:r>
      <w:r w:rsidRPr="00B41225">
        <w:rPr>
          <w:sz w:val="28"/>
          <w:szCs w:val="28"/>
        </w:rPr>
        <w:t>2</w:t>
      </w:r>
      <w:r>
        <w:rPr>
          <w:sz w:val="28"/>
          <w:szCs w:val="28"/>
        </w:rPr>
        <w:t>024-2027</w:t>
      </w:r>
      <w:r w:rsidRPr="00B41225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(далее – Программа) предусматривает повышение качества предоставления коммунальных услуг для населения и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модернизации объектов коммунальной инфраструктуры.</w:t>
      </w:r>
    </w:p>
    <w:p w:rsidR="00180092" w:rsidRDefault="00180092" w:rsidP="0018009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направлена на обеспечение надежного и бесперебойного снабжения потребителей коммунальными услугами путем снижения сверхнормативного износа объектов коммунальной инфраструктуры, реконструкцию и модернизацию этих объектов посредством внедрения </w:t>
      </w:r>
      <w:proofErr w:type="gramStart"/>
      <w:r>
        <w:rPr>
          <w:sz w:val="28"/>
          <w:szCs w:val="28"/>
        </w:rPr>
        <w:t>ресурсно-и</w:t>
      </w:r>
      <w:proofErr w:type="gramEnd"/>
      <w:r>
        <w:rPr>
          <w:sz w:val="28"/>
          <w:szCs w:val="28"/>
        </w:rPr>
        <w:t xml:space="preserve">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источников.</w:t>
      </w:r>
    </w:p>
    <w:p w:rsidR="00180092" w:rsidRDefault="00180092" w:rsidP="00180092">
      <w:pPr>
        <w:rPr>
          <w:sz w:val="28"/>
          <w:szCs w:val="28"/>
        </w:rPr>
      </w:pPr>
    </w:p>
    <w:p w:rsidR="00180092" w:rsidRDefault="00180092" w:rsidP="00180092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 и обоснование необходимости их решения программными методами.</w:t>
      </w:r>
    </w:p>
    <w:p w:rsidR="00180092" w:rsidRDefault="00180092" w:rsidP="00180092">
      <w:pPr>
        <w:ind w:left="360"/>
        <w:jc w:val="both"/>
        <w:rPr>
          <w:sz w:val="28"/>
          <w:szCs w:val="28"/>
        </w:rPr>
      </w:pPr>
    </w:p>
    <w:p w:rsidR="00180092" w:rsidRDefault="00180092" w:rsidP="0018009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приоритетов жилищной политики Каскатского сельского поселения Исилькульского муниципального района является обеспечение комфортных условий проживания граждан и доступности  коммунальных услуг для населения.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Главные проблемы инженерной инфраструктуры в Каскатском сельском поселении связаны с необходимостью строительства, либо реконструкции существующих объектов водоснабжения,  электроснабжения.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время, в целом, деятельность коммунального комплекса сельского поселения характеризуется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снижение уровня загрязнения окружающей среды.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Причинами возникновения этих проблем являются: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>-высокий уровень износа объектов коммунальной инфраструктуры и их технологическая отсталость;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>- низкая эффективность системы управления в этом секторе экономики, непрозрачные методы ценообразования на товары и услуги организаций коммунального комплекса, преобладание административных методов хозяйствования.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Реконструкция и модернизация объектов коммунальной инфраструктуры отвечает стратегическим интересам Российской Федерации, Омской области, Исилькульского муниципального района, Каскатского сельского поселения и позволит: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более комфортные условия проживания населения Каскатского сельского поселения путем повышения надежности и качества предоставляемых коммунальных услуг;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-обеспечивать рациональное использование природных ресурсов;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>-улучшить экологическое состояние территории сельского поселения.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Общая потребность в средствах на восстановление и модернизацию объектов коммунальной инфраструктуры до 2027</w:t>
      </w:r>
      <w:r w:rsidRPr="00ED1DE7">
        <w:rPr>
          <w:sz w:val="28"/>
          <w:szCs w:val="28"/>
        </w:rPr>
        <w:t xml:space="preserve"> года составляет- </w:t>
      </w:r>
      <w:r w:rsidRPr="009C517F">
        <w:rPr>
          <w:sz w:val="28"/>
          <w:szCs w:val="28"/>
        </w:rPr>
        <w:t>7600тыс</w:t>
      </w:r>
      <w:proofErr w:type="gramStart"/>
      <w:r w:rsidRPr="009C517F">
        <w:rPr>
          <w:sz w:val="28"/>
          <w:szCs w:val="28"/>
        </w:rPr>
        <w:t>.р</w:t>
      </w:r>
      <w:proofErr w:type="gramEnd"/>
      <w:r w:rsidRPr="009C517F">
        <w:rPr>
          <w:sz w:val="28"/>
          <w:szCs w:val="28"/>
        </w:rPr>
        <w:t>ублей</w:t>
      </w:r>
      <w:r w:rsidRPr="00ED1DE7">
        <w:rPr>
          <w:sz w:val="28"/>
          <w:szCs w:val="28"/>
        </w:rPr>
        <w:t>. Такой объем средств не может</w:t>
      </w:r>
      <w:r>
        <w:rPr>
          <w:sz w:val="28"/>
          <w:szCs w:val="28"/>
        </w:rPr>
        <w:t xml:space="preserve"> быть обеспечен только за счет бюджетных инвестиций, требуются создание условий для привлечения средств внебюджетных источников. Поэтому Программа направлена на формирование инвестиционной привлекательности коммунального комплекса.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Решить проблему повышения качества предоставления коммунальных услуг, улучшения экологической ситуации  на территории поселения возможно путем объединения усилий органов государственной власти Российской Федерации, органов государственной власти Омской области и органов местного самоуправления Исилькульского муниципального района и Каскатского сельского поселения. Поэтому, одной из основных задач Программы является формирование условий, обеспечивающих привлечение средств внебюджетных источников для модернизации объектов коммунальной инфраструктуры.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позволит: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привлечь средства федерального бюджета, областного бюджета для модернизации объектов коммунальной инфраструктуры;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бюджетные средства для реализации  проектов модернизации объектов коммунальной инфраструктуры;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доступные средства внебюджетных источников для капитальных вложений  в объекты коммунальной инфраструктуры;</w:t>
      </w:r>
    </w:p>
    <w:p w:rsidR="00180092" w:rsidRDefault="00180092" w:rsidP="00180092">
      <w:pPr>
        <w:jc w:val="center"/>
        <w:rPr>
          <w:b/>
          <w:sz w:val="28"/>
          <w:szCs w:val="28"/>
        </w:rPr>
      </w:pPr>
    </w:p>
    <w:p w:rsidR="00180092" w:rsidRDefault="00180092" w:rsidP="00180092">
      <w:pPr>
        <w:jc w:val="center"/>
        <w:rPr>
          <w:b/>
          <w:sz w:val="28"/>
          <w:szCs w:val="28"/>
        </w:rPr>
      </w:pPr>
    </w:p>
    <w:p w:rsidR="00180092" w:rsidRDefault="00180092" w:rsidP="00180092">
      <w:pPr>
        <w:jc w:val="center"/>
        <w:rPr>
          <w:b/>
          <w:sz w:val="28"/>
          <w:szCs w:val="28"/>
        </w:rPr>
      </w:pPr>
    </w:p>
    <w:p w:rsidR="00180092" w:rsidRDefault="00180092" w:rsidP="00180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Сроки реализации Программы</w:t>
      </w:r>
    </w:p>
    <w:p w:rsidR="00180092" w:rsidRDefault="00180092" w:rsidP="00180092">
      <w:pPr>
        <w:rPr>
          <w:sz w:val="28"/>
          <w:szCs w:val="28"/>
        </w:rPr>
      </w:pPr>
    </w:p>
    <w:p w:rsidR="00180092" w:rsidRPr="00B41225" w:rsidRDefault="00180092" w:rsidP="00180092">
      <w:pPr>
        <w:ind w:left="360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2024-2027</w:t>
      </w:r>
      <w:r w:rsidRPr="00B41225">
        <w:rPr>
          <w:sz w:val="28"/>
          <w:szCs w:val="28"/>
        </w:rPr>
        <w:t>годы.</w:t>
      </w:r>
    </w:p>
    <w:p w:rsidR="00180092" w:rsidRDefault="00180092" w:rsidP="00180092">
      <w:pPr>
        <w:rPr>
          <w:sz w:val="28"/>
          <w:szCs w:val="28"/>
        </w:rPr>
      </w:pPr>
    </w:p>
    <w:p w:rsidR="00180092" w:rsidRDefault="00180092" w:rsidP="00180092">
      <w:pPr>
        <w:jc w:val="center"/>
        <w:rPr>
          <w:b/>
          <w:sz w:val="28"/>
          <w:szCs w:val="28"/>
        </w:rPr>
      </w:pPr>
    </w:p>
    <w:p w:rsidR="00180092" w:rsidRDefault="00180092" w:rsidP="001800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Цели и задачи Программы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Целью Программы является создание условий для приведения жилищного фонда и коммунальной инфраструктуры в соответствие со стандартами качества, обеспечивающими комфортные условия проживания.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выполнения Программы (наряду с бюджетным финансированием предусмотренных мероприятий) будут созданы условия, обеспечивающие привлечение средств внебюджетных источников для модернизации объектов коммунальной инфраструктуры. Осуществление мероприятий по модернизации объектов коммунальной инфраструктуры в сельском поселении приведет к  улучшению состояния коммунальной инфраструктуры и, как следствие, к повышению качества предоставления коммунальных услуг. Институциональные  преобразования, проводимые в рамках Программы, обеспечивает привлечение средств внебюджетных источников в проекты модернизации коммунальной инфраструктуры, а также сдерживание темпов роста тарифов на коммунальные услуги.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основана на следующих базовых принципах: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>-софинансирование проектов реконструкции и модернизации объектов  коммунальной инфраструктуры с привлечением бюджетных средств  и средств внебюджетных источников;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различных форм государственно-частного партнерства с целью привлечения  средств внебюджетных источников для финансирования проектов модернизации объектов коммунальной инфраструктуры с использованием бюджетных средств, в целях снижения рисков инвестирования;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>-открытый отбор проектов реконструкции и модернизации объектов коммунальной инфраструктуры.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поставленных целей предполагается решить следующие задачи: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объектов коммунальной инфраструктуры.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 с реконструкций существующих объектов (с высоким уровнем износа), а также со строительством новых объектов, направленных на замену объектов с высоким уровнем износа;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повышение эффективности управления объектами коммунальной инфраструктуры.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Другим важным направлением является привлечение к управлению объектами  коммунальной инфраструктуры на конкурсной основе организации различных форм собственности и формирование договорных отношений концессионного типа между органом местного самоуправления и организацией коммунального комплекса.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реализации Программы предполагается осуществить  финансирование за счет средств федерального бюджета, бюджета поселения с привлечением также средств внебюджетных источников.</w:t>
      </w: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Необходима разработка нормативно-правовой базы по включению инвестиционной составляющей в тариф эксплуатирующих организаций.</w:t>
      </w:r>
    </w:p>
    <w:p w:rsidR="00180092" w:rsidRDefault="00180092" w:rsidP="00180092">
      <w:pPr>
        <w:jc w:val="both"/>
        <w:rPr>
          <w:sz w:val="28"/>
          <w:szCs w:val="28"/>
        </w:rPr>
      </w:pPr>
    </w:p>
    <w:p w:rsidR="00180092" w:rsidRDefault="00180092" w:rsidP="00180092">
      <w:pPr>
        <w:jc w:val="both"/>
        <w:rPr>
          <w:sz w:val="28"/>
          <w:szCs w:val="28"/>
        </w:rPr>
      </w:pPr>
    </w:p>
    <w:p w:rsidR="00180092" w:rsidRDefault="00180092" w:rsidP="00180092">
      <w:pPr>
        <w:spacing w:line="20" w:lineRule="atLeast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5.Механизм реализации программы</w:t>
      </w:r>
    </w:p>
    <w:p w:rsidR="00180092" w:rsidRDefault="00180092" w:rsidP="00180092">
      <w:pPr>
        <w:spacing w:line="20" w:lineRule="atLeast"/>
        <w:jc w:val="both"/>
        <w:rPr>
          <w:b/>
          <w:sz w:val="28"/>
          <w:szCs w:val="28"/>
        </w:rPr>
      </w:pPr>
    </w:p>
    <w:p w:rsidR="00180092" w:rsidRDefault="00180092" w:rsidP="00180092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Механизм реализации программы основан на обеспечении достижения запланированных результатов и величин, выделяемых в соответствии с программой финансовых ресурсов из федерального, областного и местного бюджета, а также с учетом выполнения предусмотренных программой мероприятий.</w:t>
      </w:r>
    </w:p>
    <w:p w:rsidR="00180092" w:rsidRDefault="00180092" w:rsidP="00180092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повышения эффективности расходов в рамках реализации программы предусматривается внедрение системы бюджетного планирования, ориентированной на результат.</w:t>
      </w:r>
    </w:p>
    <w:p w:rsidR="00180092" w:rsidRDefault="00180092" w:rsidP="00180092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предусматривает целевое использование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с поставленными задачами, переход к 5-летнему периоду планирования, регулярное проведение мониторинга достигаемых результатов и эффективности расходования бюджетных средств.</w:t>
      </w:r>
    </w:p>
    <w:p w:rsidR="00180092" w:rsidRDefault="00180092" w:rsidP="00180092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в программе отводится, использованию комплексного подхода, учитывающего государственные, общественные и частные интересы и обеспечивающего на этой основе возможности объединения усилий и ресурсов для достижения поставленных задач по развитию систем инженерной инфраструктуры.</w:t>
      </w:r>
    </w:p>
    <w:p w:rsidR="00180092" w:rsidRDefault="00180092" w:rsidP="00180092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Использование программно-целевого метода позволит увязать целевые показатели развития инженерной инфраструктуры,  формировать бюджет в части системы инженерной инфраструктуры на основе среднесрочного планирования расходов, ввести четкие правила финансирования программных задач, нацеленные на достижение результатов, а также предусмотреть механизмы контроля целевых показателей, отражающих результативность и эффективность деятельности субъекта бюджетного планирования.</w:t>
      </w:r>
    </w:p>
    <w:p w:rsidR="00180092" w:rsidRDefault="00180092" w:rsidP="00180092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предусматривает реализацию до 2027</w:t>
      </w:r>
      <w:r w:rsidRPr="00B4122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системы мероприятий, ориентированных на решение проблем ЖКХ и  дорог в поселении. При этом в рамках программы должно быть обеспечено ежегодное составление плана инвестиционных и текущих расходов для уточнения основных показателей программы с учетом корректировки макроэкономических прогнозов и прогнозов расходов на системы инженерной инфраструктуры и  дорожное хозяйство.</w:t>
      </w:r>
    </w:p>
    <w:p w:rsidR="00180092" w:rsidRDefault="00180092" w:rsidP="00180092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предусматривает финансирование работ, выполняемых на объектах ЖКХ.  При реализации мероприятий программы должны использоваться также механизмы государственно-частного партнерства с применением кредитных, лизинговых и концессионных схем привлечения финансовых ресурсов.</w:t>
      </w:r>
    </w:p>
    <w:p w:rsidR="00180092" w:rsidRDefault="00180092" w:rsidP="00180092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0092" w:rsidRDefault="00180092" w:rsidP="00180092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Выполнение мероприятий позволит обеспечить более комфортные условия проживания населения Каскатского сельского поселения Исилькульского  района Омской области путем повышения качества предоставляемых </w:t>
      </w:r>
      <w:r>
        <w:rPr>
          <w:sz w:val="28"/>
          <w:szCs w:val="28"/>
        </w:rPr>
        <w:lastRenderedPageBreak/>
        <w:t>коммунальных услуг. Повысить безопасность эксплуатации и надежность работы оборудования.</w:t>
      </w:r>
    </w:p>
    <w:p w:rsidR="00180092" w:rsidRDefault="00180092" w:rsidP="00180092">
      <w:pPr>
        <w:spacing w:line="20" w:lineRule="atLeast"/>
        <w:jc w:val="both"/>
        <w:rPr>
          <w:sz w:val="28"/>
          <w:szCs w:val="28"/>
        </w:rPr>
      </w:pPr>
    </w:p>
    <w:p w:rsidR="00180092" w:rsidRDefault="00180092" w:rsidP="00180092">
      <w:pPr>
        <w:spacing w:line="20" w:lineRule="atLeast"/>
        <w:jc w:val="both"/>
        <w:rPr>
          <w:sz w:val="28"/>
          <w:szCs w:val="28"/>
        </w:rPr>
      </w:pPr>
    </w:p>
    <w:p w:rsidR="00180092" w:rsidRDefault="00180092" w:rsidP="00180092">
      <w:pPr>
        <w:numPr>
          <w:ilvl w:val="0"/>
          <w:numId w:val="3"/>
        </w:num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мероприятий</w:t>
      </w:r>
    </w:p>
    <w:p w:rsidR="00180092" w:rsidRDefault="00180092" w:rsidP="00180092">
      <w:pPr>
        <w:spacing w:line="20" w:lineRule="atLeast"/>
        <w:jc w:val="both"/>
        <w:rPr>
          <w:b/>
          <w:sz w:val="28"/>
          <w:szCs w:val="28"/>
        </w:rPr>
      </w:pPr>
    </w:p>
    <w:p w:rsidR="00180092" w:rsidRDefault="00180092" w:rsidP="00180092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— финансирования проектов из разных источников, включая привлечение внебюджетных средств, в том числе заемных;</w:t>
      </w:r>
    </w:p>
    <w:p w:rsidR="00180092" w:rsidRDefault="00180092" w:rsidP="00180092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развития различных форм государственно-частного партнерства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</w:t>
      </w:r>
      <w:proofErr w:type="gramStart"/>
      <w:r>
        <w:rPr>
          <w:sz w:val="28"/>
          <w:szCs w:val="28"/>
        </w:rPr>
        <w:t>дств в ц</w:t>
      </w:r>
      <w:proofErr w:type="gramEnd"/>
      <w:r>
        <w:rPr>
          <w:sz w:val="28"/>
          <w:szCs w:val="28"/>
        </w:rPr>
        <w:t>елях снижения рисков инвестирования;</w:t>
      </w:r>
    </w:p>
    <w:p w:rsidR="00180092" w:rsidRDefault="00180092" w:rsidP="00180092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открытого отбора проектов модернизации объектов коммунальной инфраструктуры.</w:t>
      </w:r>
    </w:p>
    <w:p w:rsidR="00180092" w:rsidRDefault="00180092" w:rsidP="00180092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поставленной цели предполагается решить следующие задачи:</w:t>
      </w:r>
    </w:p>
    <w:p w:rsidR="00180092" w:rsidRDefault="00180092" w:rsidP="00180092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модернизации объектов коммунальной инфраструктуры. Бюджетные средства направляются на выполнение инвестиционных проектов по модернизации объектов коммунальной инфраструктуры, связанных с реконструкцией существующих объектов с высоким уровнем износа, а также со строительством новых объектов.</w:t>
      </w:r>
    </w:p>
    <w:p w:rsidR="00180092" w:rsidRDefault="00180092" w:rsidP="00180092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повышения эффективности управления объектами коммунальной инфраструктуры. Выполнение данной задачи будет обеспечено путем формирования условий, выполнение которых позволит участвовать в конкурсе на получение средств федерального, областного бюджетов для реализации инвестиционных проектов. Важным направлением является совершенствование системы тарифного регулирования в коммунальном комплексе, включающее в себя разработку инвестиционных программ комплексного развития коммунальной инфраструктуры, утверждение тарифов на подключение к коммунальным сетям. Ключевым направлением является привлечение к управлению объектами коммунальной инфраструктуры на конкурсной основе частных компаний и формирование договорных отношений концессионного типа между органом местного самоуправления и организацией коммунального комплекса, что позволит улучшить качество управления, снизить риски частного инвестирования в коммунальную инфраструктуру;</w:t>
      </w:r>
    </w:p>
    <w:p w:rsidR="00180092" w:rsidRDefault="00180092" w:rsidP="00180092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привлечения средств внебюджетных источников для финансирования проектов модернизации объектов коммунальной инфраструктуры, в том числе </w:t>
      </w:r>
      <w:proofErr w:type="gramStart"/>
      <w:r>
        <w:rPr>
          <w:sz w:val="28"/>
          <w:szCs w:val="28"/>
        </w:rPr>
        <w:t>развития механизмов кредитования инвестиционных проектов модернизации объектов коммунальной инфраструктуры</w:t>
      </w:r>
      <w:proofErr w:type="gramEnd"/>
      <w:r>
        <w:rPr>
          <w:sz w:val="28"/>
          <w:szCs w:val="28"/>
        </w:rPr>
        <w:t>;</w:t>
      </w:r>
    </w:p>
    <w:p w:rsidR="00180092" w:rsidRDefault="00180092" w:rsidP="00180092">
      <w:pPr>
        <w:jc w:val="center"/>
        <w:rPr>
          <w:b/>
          <w:sz w:val="28"/>
          <w:szCs w:val="28"/>
        </w:rPr>
      </w:pPr>
    </w:p>
    <w:p w:rsidR="00180092" w:rsidRDefault="00180092" w:rsidP="00180092">
      <w:pPr>
        <w:jc w:val="center"/>
        <w:rPr>
          <w:b/>
          <w:sz w:val="28"/>
          <w:szCs w:val="28"/>
        </w:rPr>
      </w:pPr>
    </w:p>
    <w:p w:rsidR="00180092" w:rsidRDefault="00180092" w:rsidP="00180092">
      <w:pPr>
        <w:jc w:val="center"/>
        <w:rPr>
          <w:b/>
          <w:sz w:val="28"/>
          <w:szCs w:val="28"/>
        </w:rPr>
      </w:pPr>
    </w:p>
    <w:p w:rsidR="00180092" w:rsidRDefault="00180092" w:rsidP="001800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7.Ресурсное обеспечение Программы и источники финансирования</w:t>
      </w:r>
      <w:r>
        <w:rPr>
          <w:sz w:val="28"/>
          <w:szCs w:val="28"/>
        </w:rPr>
        <w:t>.</w:t>
      </w:r>
    </w:p>
    <w:p w:rsidR="00180092" w:rsidRDefault="00180092" w:rsidP="00180092">
      <w:pPr>
        <w:jc w:val="both"/>
        <w:rPr>
          <w:sz w:val="28"/>
          <w:szCs w:val="28"/>
        </w:rPr>
      </w:pPr>
    </w:p>
    <w:p w:rsidR="00180092" w:rsidRDefault="00180092" w:rsidP="001800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мероприятий Программы осуществляется за счет средств федерального, областного, местного бюджетов и из внебюджетных источников, а также в рамках средств, предусмотренных на реализацию мероприятий соответствующих долгосрочных  целевых программ, ведомственных целевых программ Омской области.</w:t>
      </w:r>
    </w:p>
    <w:p w:rsidR="00180092" w:rsidRDefault="00180092" w:rsidP="00180092">
      <w:pPr>
        <w:ind w:left="360"/>
        <w:jc w:val="both"/>
        <w:rPr>
          <w:sz w:val="20"/>
          <w:szCs w:val="20"/>
        </w:rPr>
      </w:pPr>
    </w:p>
    <w:p w:rsidR="00180092" w:rsidRDefault="00180092" w:rsidP="00180092">
      <w:pPr>
        <w:sectPr w:rsidR="00180092">
          <w:pgSz w:w="11906" w:h="16838"/>
          <w:pgMar w:top="1134" w:right="850" w:bottom="1134" w:left="1701" w:header="708" w:footer="708" w:gutter="0"/>
          <w:cols w:space="720"/>
        </w:sectPr>
      </w:pPr>
    </w:p>
    <w:p w:rsidR="00180092" w:rsidRDefault="00180092" w:rsidP="00180092">
      <w:pPr>
        <w:jc w:val="center"/>
        <w:outlineLvl w:val="0"/>
        <w:rPr>
          <w:bCs/>
        </w:rPr>
      </w:pPr>
      <w:r>
        <w:rPr>
          <w:bCs/>
        </w:rPr>
        <w:lastRenderedPageBreak/>
        <w:t>Основные мероприятия по строительству</w:t>
      </w:r>
    </w:p>
    <w:p w:rsidR="00180092" w:rsidRDefault="00180092" w:rsidP="00180092">
      <w:pPr>
        <w:jc w:val="center"/>
        <w:outlineLvl w:val="0"/>
        <w:rPr>
          <w:bCs/>
        </w:rPr>
      </w:pPr>
      <w:r>
        <w:rPr>
          <w:bCs/>
        </w:rPr>
        <w:t>реконструкции и модернизации объектов коммунальной инфраструктуры в</w:t>
      </w:r>
      <w:r>
        <w:t xml:space="preserve"> Каскатском</w:t>
      </w:r>
      <w:r>
        <w:rPr>
          <w:bCs/>
        </w:rPr>
        <w:t xml:space="preserve"> сельском поселении Исилькульского муниципального района на 2024-2027 г.</w:t>
      </w:r>
    </w:p>
    <w:p w:rsidR="00180092" w:rsidRDefault="00180092" w:rsidP="00180092">
      <w:pPr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>Ремонт внутрипоселковых дорог</w:t>
      </w:r>
    </w:p>
    <w:p w:rsidR="00180092" w:rsidRDefault="00180092" w:rsidP="00180092">
      <w:pPr>
        <w:rPr>
          <w:sz w:val="20"/>
          <w:szCs w:val="20"/>
        </w:rPr>
      </w:pPr>
    </w:p>
    <w:tbl>
      <w:tblPr>
        <w:tblW w:w="55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2133"/>
        <w:gridCol w:w="1432"/>
        <w:gridCol w:w="925"/>
        <w:gridCol w:w="535"/>
        <w:gridCol w:w="157"/>
        <w:gridCol w:w="557"/>
        <w:gridCol w:w="90"/>
        <w:gridCol w:w="353"/>
        <w:gridCol w:w="417"/>
        <w:gridCol w:w="141"/>
        <w:gridCol w:w="622"/>
        <w:gridCol w:w="88"/>
        <w:gridCol w:w="462"/>
        <w:gridCol w:w="246"/>
        <w:gridCol w:w="709"/>
        <w:gridCol w:w="1134"/>
      </w:tblGrid>
      <w:tr w:rsidR="00180092" w:rsidTr="00445EC8">
        <w:trPr>
          <w:trHeight w:val="669"/>
          <w:tblHeader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№ </w:t>
            </w:r>
            <w:proofErr w:type="gramStart"/>
            <w:r>
              <w:rPr>
                <w:snapToGrid w:val="0"/>
                <w:lang w:eastAsia="en-US"/>
              </w:rPr>
              <w:t>п</w:t>
            </w:r>
            <w:proofErr w:type="gramEnd"/>
            <w:r>
              <w:rPr>
                <w:snapToGrid w:val="0"/>
                <w:lang w:eastAsia="en-US"/>
              </w:rPr>
              <w:t>/п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092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Содержание </w:t>
            </w:r>
            <w:r>
              <w:rPr>
                <w:snapToGrid w:val="0"/>
                <w:lang w:eastAsia="en-US"/>
              </w:rPr>
              <w:br/>
              <w:t>мероприятия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092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Цель </w:t>
            </w:r>
            <w:r>
              <w:rPr>
                <w:snapToGrid w:val="0"/>
                <w:lang w:eastAsia="en-US"/>
              </w:rPr>
              <w:br/>
              <w:t>мероприятия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092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Ответственный исполнитель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092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Срок </w:t>
            </w:r>
            <w:proofErr w:type="gramStart"/>
            <w:r>
              <w:rPr>
                <w:snapToGrid w:val="0"/>
                <w:lang w:eastAsia="en-US"/>
              </w:rPr>
              <w:t>испол-нения</w:t>
            </w:r>
            <w:proofErr w:type="gramEnd"/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092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Источник </w:t>
            </w:r>
            <w:proofErr w:type="gramStart"/>
            <w:r>
              <w:rPr>
                <w:snapToGrid w:val="0"/>
                <w:lang w:eastAsia="en-US"/>
              </w:rPr>
              <w:t>финан-сирования</w:t>
            </w:r>
            <w:proofErr w:type="gramEnd"/>
            <w:r>
              <w:rPr>
                <w:snapToGrid w:val="0"/>
                <w:lang w:eastAsia="en-US"/>
              </w:rPr>
              <w:t xml:space="preserve"> </w:t>
            </w:r>
          </w:p>
        </w:tc>
        <w:tc>
          <w:tcPr>
            <w:tcW w:w="4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092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Объем финансирования по годам</w:t>
            </w:r>
          </w:p>
          <w:p w:rsidR="00180092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(тыс. рублей)</w:t>
            </w:r>
          </w:p>
        </w:tc>
      </w:tr>
      <w:tr w:rsidR="00180092" w:rsidTr="00445EC8">
        <w:trPr>
          <w:tblHeader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92" w:rsidRDefault="00180092" w:rsidP="00445EC8">
            <w:pPr>
              <w:rPr>
                <w:snapToGrid w:val="0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92" w:rsidRDefault="00180092" w:rsidP="00445EC8">
            <w:pPr>
              <w:rPr>
                <w:snapToGrid w:val="0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92" w:rsidRDefault="00180092" w:rsidP="00445EC8">
            <w:pPr>
              <w:rPr>
                <w:snapToGrid w:val="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92" w:rsidRDefault="00180092" w:rsidP="00445EC8">
            <w:pPr>
              <w:rPr>
                <w:snapToGrid w:val="0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92" w:rsidRDefault="00180092" w:rsidP="00445EC8">
            <w:pPr>
              <w:rPr>
                <w:snapToGrid w:val="0"/>
                <w:lang w:eastAsia="en-US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92" w:rsidRDefault="00180092" w:rsidP="00445EC8">
            <w:pPr>
              <w:rPr>
                <w:snapToGrid w:val="0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092" w:rsidRPr="003B7B90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</w:t>
            </w:r>
            <w:r>
              <w:rPr>
                <w:snapToGrid w:val="0"/>
                <w:lang w:val="en-US" w:eastAsia="en-US"/>
              </w:rPr>
              <w:t>2</w:t>
            </w:r>
            <w:r>
              <w:rPr>
                <w:snapToGrid w:val="0"/>
                <w:lang w:eastAsia="en-US"/>
              </w:rPr>
              <w:t>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092" w:rsidRPr="003B7B90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2025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092" w:rsidRPr="003B7B90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2026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092" w:rsidRPr="003B7B90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2027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всего</w:t>
            </w:r>
          </w:p>
        </w:tc>
      </w:tr>
      <w:tr w:rsidR="00180092" w:rsidTr="00445EC8">
        <w:tc>
          <w:tcPr>
            <w:tcW w:w="104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0092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1. Мероприятия по содержанию внутрипоселковых автомобильных дорог</w:t>
            </w:r>
          </w:p>
          <w:p w:rsidR="00180092" w:rsidRDefault="00180092" w:rsidP="00445EC8">
            <w:pPr>
              <w:tabs>
                <w:tab w:val="left" w:pos="4638"/>
              </w:tabs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и искусственных сооружений на них находящихся в собственности Администрации Каскатского сельского поселения</w:t>
            </w:r>
          </w:p>
          <w:p w:rsidR="00180092" w:rsidRDefault="00180092" w:rsidP="00445EC8">
            <w:pPr>
              <w:tabs>
                <w:tab w:val="left" w:pos="463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Исилькульского муниципального района</w:t>
            </w:r>
          </w:p>
          <w:p w:rsidR="00180092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</w:tr>
      <w:tr w:rsidR="00180092" w:rsidRPr="003B7B90" w:rsidTr="00445EC8">
        <w:trPr>
          <w:trHeight w:val="293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0092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1.</w:t>
            </w:r>
            <w:r>
              <w:rPr>
                <w:snapToGrid w:val="0"/>
                <w:lang w:val="en-US" w:eastAsia="en-US"/>
              </w:rPr>
              <w:t>0</w:t>
            </w:r>
            <w:r>
              <w:rPr>
                <w:snapToGrid w:val="0"/>
                <w:lang w:eastAsia="en-US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Содержание автомобильных дорог внутрипоселкового значения и искусственных сооружений на них</w:t>
            </w:r>
          </w:p>
          <w:p w:rsidR="00180092" w:rsidRDefault="00180092" w:rsidP="00445EC8">
            <w:pPr>
              <w:spacing w:line="276" w:lineRule="auto"/>
              <w:rPr>
                <w:snapToGrid w:val="0"/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snapToGrid w:val="0"/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snapToGrid w:val="0"/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snapToGrid w:val="0"/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snapToGrid w:val="0"/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snapToGrid w:val="0"/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snapToGrid w:val="0"/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snapToGrid w:val="0"/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snapToGrid w:val="0"/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snapToGrid w:val="0"/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snapToGrid w:val="0"/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snapToGrid w:val="0"/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поддержание автомобильных дорог внутрипоселкового значения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Администрация Каскатского сельского поселения.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</w:t>
            </w:r>
            <w:r>
              <w:rPr>
                <w:snapToGrid w:val="0"/>
                <w:lang w:val="en-US" w:eastAsia="en-US"/>
              </w:rPr>
              <w:t>2</w:t>
            </w:r>
            <w:r>
              <w:rPr>
                <w:snapToGrid w:val="0"/>
                <w:lang w:eastAsia="en-US"/>
              </w:rPr>
              <w:t>4– 2027годы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180092" w:rsidRPr="00A4798B" w:rsidRDefault="00180092" w:rsidP="00445EC8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180092" w:rsidRPr="00A4798B" w:rsidRDefault="00180092" w:rsidP="00445EC8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180092" w:rsidRPr="00A4798B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180092" w:rsidRPr="00C91FBA" w:rsidRDefault="00180092" w:rsidP="00445EC8">
            <w:pPr>
              <w:spacing w:line="276" w:lineRule="auto"/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Pr="003B7B90" w:rsidRDefault="00180092" w:rsidP="00445EC8">
            <w:pPr>
              <w:spacing w:line="276" w:lineRule="auto"/>
              <w:jc w:val="center"/>
              <w:rPr>
                <w:snapToGrid w:val="0"/>
                <w:color w:val="C00000"/>
                <w:lang w:eastAsia="en-US"/>
              </w:rPr>
            </w:pPr>
          </w:p>
          <w:p w:rsidR="00180092" w:rsidRPr="00A4798B" w:rsidRDefault="00180092" w:rsidP="00445EC8">
            <w:pPr>
              <w:spacing w:line="276" w:lineRule="auto"/>
              <w:rPr>
                <w:snapToGrid w:val="0"/>
                <w:lang w:eastAsia="en-US"/>
              </w:rPr>
            </w:pPr>
            <w:r w:rsidRPr="00A4798B">
              <w:rPr>
                <w:snapToGrid w:val="0"/>
                <w:lang w:eastAsia="en-US"/>
              </w:rPr>
              <w:t>0</w:t>
            </w:r>
          </w:p>
        </w:tc>
      </w:tr>
    </w:tbl>
    <w:p w:rsidR="00180092" w:rsidRDefault="00180092" w:rsidP="00180092">
      <w:pPr>
        <w:rPr>
          <w:rFonts w:ascii="Arial" w:hAnsi="Arial" w:cs="Arial"/>
          <w:b/>
          <w:bCs/>
        </w:rPr>
      </w:pPr>
    </w:p>
    <w:p w:rsidR="00180092" w:rsidRDefault="00180092" w:rsidP="00180092">
      <w:pPr>
        <w:rPr>
          <w:rFonts w:ascii="Arial" w:hAnsi="Arial" w:cs="Arial"/>
          <w:b/>
          <w:bCs/>
        </w:rPr>
      </w:pPr>
    </w:p>
    <w:p w:rsidR="00180092" w:rsidRDefault="00180092" w:rsidP="001800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Модернизация объектов водоснабжения</w:t>
      </w:r>
    </w:p>
    <w:p w:rsidR="00180092" w:rsidRDefault="00180092" w:rsidP="00180092">
      <w:pPr>
        <w:jc w:val="center"/>
        <w:rPr>
          <w:b/>
          <w:bCs/>
          <w:sz w:val="28"/>
          <w:szCs w:val="28"/>
        </w:rPr>
      </w:pPr>
    </w:p>
    <w:tbl>
      <w:tblPr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3271"/>
        <w:gridCol w:w="2001"/>
        <w:gridCol w:w="1540"/>
        <w:gridCol w:w="3338"/>
        <w:gridCol w:w="4191"/>
      </w:tblGrid>
      <w:tr w:rsidR="00180092" w:rsidTr="00445EC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</w:t>
            </w:r>
          </w:p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</w:p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исполнения,</w:t>
            </w:r>
          </w:p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</w:p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исполнители</w:t>
            </w:r>
          </w:p>
        </w:tc>
      </w:tr>
      <w:tr w:rsidR="00180092" w:rsidTr="00445EC8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80092" w:rsidTr="00445EC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Pr="00670816" w:rsidRDefault="00180092" w:rsidP="00445EC8">
            <w:pPr>
              <w:spacing w:line="276" w:lineRule="auto"/>
              <w:ind w:right="-330"/>
              <w:rPr>
                <w:lang w:eastAsia="en-US"/>
              </w:rPr>
            </w:pPr>
            <w:r w:rsidRPr="00670816">
              <w:rPr>
                <w:lang w:eastAsia="en-US"/>
              </w:rPr>
              <w:t xml:space="preserve"> Ремонт колодца в а. Каскат</w:t>
            </w:r>
            <w:proofErr w:type="gramStart"/>
            <w:r w:rsidRPr="00670816">
              <w:rPr>
                <w:lang w:eastAsia="en-US"/>
              </w:rPr>
              <w:t xml:space="preserve"> ,</w:t>
            </w:r>
            <w:proofErr w:type="gramEnd"/>
            <w:r w:rsidRPr="00670816">
              <w:rPr>
                <w:lang w:eastAsia="en-US"/>
              </w:rPr>
              <w:t xml:space="preserve"> </w:t>
            </w:r>
          </w:p>
          <w:p w:rsidR="00180092" w:rsidRPr="00670816" w:rsidRDefault="00180092" w:rsidP="00445EC8">
            <w:pPr>
              <w:spacing w:line="276" w:lineRule="auto"/>
              <w:ind w:right="-330"/>
              <w:rPr>
                <w:lang w:eastAsia="en-US"/>
              </w:rPr>
            </w:pPr>
            <w:r w:rsidRPr="00670816">
              <w:rPr>
                <w:lang w:eastAsia="en-US"/>
              </w:rPr>
              <w:t>ул. Западная 1к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Pr="00670816" w:rsidRDefault="00180092" w:rsidP="00445EC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670816">
              <w:rPr>
                <w:bCs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Pr="00670816" w:rsidRDefault="00180092" w:rsidP="00445EC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670816">
              <w:rPr>
                <w:bCs/>
                <w:lang w:eastAsia="en-US"/>
              </w:rPr>
              <w:t>20</w:t>
            </w:r>
            <w:r w:rsidRPr="00670816">
              <w:rPr>
                <w:bCs/>
                <w:lang w:val="en-US" w:eastAsia="en-US"/>
              </w:rPr>
              <w:t>2</w:t>
            </w:r>
            <w:r w:rsidRPr="00670816"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180092" w:rsidTr="00445EC8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Pr="00670816" w:rsidRDefault="00180092" w:rsidP="00445EC8">
            <w:pPr>
              <w:spacing w:line="276" w:lineRule="auto"/>
              <w:ind w:right="-330"/>
              <w:rPr>
                <w:lang w:eastAsia="en-US"/>
              </w:rPr>
            </w:pPr>
            <w:r w:rsidRPr="00670816">
              <w:rPr>
                <w:lang w:eastAsia="en-US"/>
              </w:rPr>
              <w:t>Ремонт колодца в с. Кромы</w:t>
            </w:r>
            <w:proofErr w:type="gramStart"/>
            <w:r w:rsidRPr="00670816">
              <w:rPr>
                <w:lang w:eastAsia="en-US"/>
              </w:rPr>
              <w:t xml:space="preserve"> ,</w:t>
            </w:r>
            <w:proofErr w:type="gramEnd"/>
          </w:p>
          <w:p w:rsidR="00180092" w:rsidRPr="00670816" w:rsidRDefault="00180092" w:rsidP="00445EC8">
            <w:pPr>
              <w:spacing w:line="276" w:lineRule="auto"/>
              <w:ind w:right="-330"/>
              <w:rPr>
                <w:lang w:eastAsia="en-US"/>
              </w:rPr>
            </w:pPr>
            <w:r w:rsidRPr="00670816">
              <w:rPr>
                <w:lang w:eastAsia="en-US"/>
              </w:rPr>
              <w:t xml:space="preserve"> ул. Центральная 3к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Pr="00670816" w:rsidRDefault="00180092" w:rsidP="00445EC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70816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Pr="00670816" w:rsidRDefault="00180092" w:rsidP="00445EC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70816">
              <w:rPr>
                <w:bCs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Бюджет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180092" w:rsidTr="00445EC8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Pr="00670816" w:rsidRDefault="00180092" w:rsidP="00445EC8">
            <w:pPr>
              <w:spacing w:line="276" w:lineRule="auto"/>
              <w:jc w:val="both"/>
              <w:rPr>
                <w:lang w:eastAsia="en-US"/>
              </w:rPr>
            </w:pPr>
            <w:r w:rsidRPr="00670816">
              <w:rPr>
                <w:lang w:eastAsia="en-US"/>
              </w:rPr>
              <w:t>Ремонт колодца в с. Кромы</w:t>
            </w:r>
            <w:proofErr w:type="gramStart"/>
            <w:r w:rsidRPr="00670816">
              <w:rPr>
                <w:lang w:eastAsia="en-US"/>
              </w:rPr>
              <w:t xml:space="preserve"> ,</w:t>
            </w:r>
            <w:proofErr w:type="gramEnd"/>
          </w:p>
          <w:p w:rsidR="00180092" w:rsidRPr="00670816" w:rsidRDefault="00180092" w:rsidP="00445EC8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70816">
              <w:rPr>
                <w:lang w:eastAsia="en-US"/>
              </w:rPr>
              <w:t xml:space="preserve"> ул. Центральная 4к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Pr="00670816" w:rsidRDefault="00180092" w:rsidP="00445EC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70816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Pr="00670816" w:rsidRDefault="00180092" w:rsidP="00445EC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70816">
              <w:rPr>
                <w:bCs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Бюджет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180092" w:rsidTr="00445EC8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Pr="00670816" w:rsidRDefault="00180092" w:rsidP="00445EC8">
            <w:pPr>
              <w:spacing w:line="276" w:lineRule="auto"/>
              <w:jc w:val="both"/>
              <w:rPr>
                <w:lang w:eastAsia="en-US"/>
              </w:rPr>
            </w:pPr>
            <w:r w:rsidRPr="00670816">
              <w:rPr>
                <w:lang w:eastAsia="en-US"/>
              </w:rPr>
              <w:t>Ремонт колодца в а. Каскат</w:t>
            </w:r>
            <w:proofErr w:type="gramStart"/>
            <w:r w:rsidRPr="00670816">
              <w:rPr>
                <w:lang w:eastAsia="en-US"/>
              </w:rPr>
              <w:t xml:space="preserve"> ,</w:t>
            </w:r>
            <w:proofErr w:type="gramEnd"/>
          </w:p>
          <w:p w:rsidR="00180092" w:rsidRPr="00670816" w:rsidRDefault="00180092" w:rsidP="00445EC8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70816">
              <w:rPr>
                <w:lang w:eastAsia="en-US"/>
              </w:rPr>
              <w:t xml:space="preserve"> ул. Северная  2к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Pr="00670816" w:rsidRDefault="00180092" w:rsidP="00445EC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70816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Pr="00670816" w:rsidRDefault="00180092" w:rsidP="00445EC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70816">
              <w:rPr>
                <w:bCs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Бюджет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2" w:rsidRDefault="00180092" w:rsidP="00445EC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</w:tbl>
    <w:p w:rsidR="00180092" w:rsidRDefault="00180092" w:rsidP="00180092">
      <w:pPr>
        <w:jc w:val="center"/>
        <w:rPr>
          <w:b/>
          <w:bCs/>
          <w:sz w:val="28"/>
          <w:szCs w:val="28"/>
        </w:rPr>
      </w:pPr>
    </w:p>
    <w:p w:rsidR="00180092" w:rsidRDefault="00180092" w:rsidP="00180092">
      <w:pPr>
        <w:rPr>
          <w:b/>
          <w:bCs/>
          <w:sz w:val="28"/>
          <w:szCs w:val="28"/>
        </w:rPr>
      </w:pPr>
    </w:p>
    <w:p w:rsidR="00180092" w:rsidRDefault="00180092" w:rsidP="00180092">
      <w:pPr>
        <w:rPr>
          <w:b/>
          <w:bCs/>
          <w:sz w:val="28"/>
          <w:szCs w:val="28"/>
        </w:rPr>
      </w:pPr>
    </w:p>
    <w:p w:rsidR="00180092" w:rsidRDefault="00180092" w:rsidP="00180092">
      <w:pPr>
        <w:rPr>
          <w:b/>
          <w:bCs/>
          <w:sz w:val="28"/>
          <w:szCs w:val="28"/>
        </w:rPr>
      </w:pPr>
    </w:p>
    <w:p w:rsidR="00180092" w:rsidRDefault="00180092" w:rsidP="00180092">
      <w:pPr>
        <w:rPr>
          <w:b/>
          <w:bCs/>
          <w:sz w:val="28"/>
          <w:szCs w:val="28"/>
        </w:rPr>
      </w:pPr>
    </w:p>
    <w:p w:rsidR="00180092" w:rsidRDefault="00180092" w:rsidP="00180092">
      <w:pPr>
        <w:rPr>
          <w:b/>
          <w:bCs/>
          <w:sz w:val="28"/>
          <w:szCs w:val="28"/>
        </w:rPr>
      </w:pPr>
    </w:p>
    <w:p w:rsidR="00180092" w:rsidRDefault="00180092" w:rsidP="00180092">
      <w:pPr>
        <w:rPr>
          <w:b/>
          <w:bCs/>
          <w:sz w:val="28"/>
          <w:szCs w:val="28"/>
        </w:rPr>
      </w:pPr>
    </w:p>
    <w:p w:rsidR="00180092" w:rsidRDefault="00180092" w:rsidP="00180092">
      <w:pPr>
        <w:rPr>
          <w:b/>
          <w:bCs/>
          <w:sz w:val="28"/>
          <w:szCs w:val="28"/>
        </w:rPr>
      </w:pPr>
    </w:p>
    <w:p w:rsidR="00180092" w:rsidRDefault="00180092" w:rsidP="00180092">
      <w:pPr>
        <w:rPr>
          <w:b/>
          <w:bCs/>
          <w:sz w:val="28"/>
          <w:szCs w:val="28"/>
        </w:rPr>
      </w:pPr>
    </w:p>
    <w:p w:rsidR="00180092" w:rsidRDefault="00180092" w:rsidP="00180092">
      <w:pPr>
        <w:rPr>
          <w:b/>
          <w:bCs/>
          <w:sz w:val="28"/>
          <w:szCs w:val="28"/>
        </w:rPr>
      </w:pPr>
    </w:p>
    <w:p w:rsidR="00180092" w:rsidRDefault="00180092" w:rsidP="00180092">
      <w:pPr>
        <w:rPr>
          <w:b/>
          <w:bCs/>
          <w:sz w:val="28"/>
          <w:szCs w:val="28"/>
        </w:rPr>
      </w:pPr>
    </w:p>
    <w:p w:rsidR="00180092" w:rsidRDefault="00180092" w:rsidP="00180092">
      <w:pPr>
        <w:rPr>
          <w:b/>
          <w:bCs/>
          <w:sz w:val="28"/>
          <w:szCs w:val="28"/>
        </w:rPr>
      </w:pPr>
    </w:p>
    <w:p w:rsidR="00180092" w:rsidRDefault="00180092" w:rsidP="00180092">
      <w:pPr>
        <w:rPr>
          <w:b/>
          <w:bCs/>
          <w:sz w:val="28"/>
          <w:szCs w:val="28"/>
        </w:rPr>
      </w:pPr>
    </w:p>
    <w:p w:rsidR="00180092" w:rsidRDefault="00180092" w:rsidP="001800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Модернизация объектов энергоснабжения</w:t>
      </w:r>
    </w:p>
    <w:p w:rsidR="00180092" w:rsidRDefault="00180092" w:rsidP="00180092">
      <w:pPr>
        <w:pStyle w:val="a3"/>
        <w:jc w:val="right"/>
      </w:pPr>
    </w:p>
    <w:tbl>
      <w:tblPr>
        <w:tblW w:w="14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3870"/>
        <w:gridCol w:w="1395"/>
        <w:gridCol w:w="1020"/>
        <w:gridCol w:w="2550"/>
        <w:gridCol w:w="3960"/>
        <w:gridCol w:w="1425"/>
      </w:tblGrid>
      <w:tr w:rsidR="00180092" w:rsidTr="00445EC8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092" w:rsidRDefault="00180092" w:rsidP="00445EC8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180092" w:rsidRDefault="00180092" w:rsidP="00445EC8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п-п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092" w:rsidRDefault="00180092" w:rsidP="00445EC8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180092" w:rsidRDefault="00180092" w:rsidP="00445EC8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092" w:rsidRDefault="00180092" w:rsidP="00445EC8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180092" w:rsidRDefault="00180092" w:rsidP="00445EC8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092" w:rsidRDefault="00180092" w:rsidP="00445EC8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180092" w:rsidRDefault="00180092" w:rsidP="00445EC8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092" w:rsidRDefault="00180092" w:rsidP="00445EC8">
            <w:pPr>
              <w:pStyle w:val="a3"/>
              <w:spacing w:before="0" w:beforeAutospacing="0" w:after="0" w:afterAutospacing="0"/>
              <w:ind w:left="10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</w:t>
            </w:r>
          </w:p>
          <w:p w:rsidR="00180092" w:rsidRDefault="00180092" w:rsidP="00445EC8">
            <w:pPr>
              <w:pStyle w:val="a3"/>
              <w:spacing w:before="0" w:beforeAutospacing="0" w:after="0" w:afterAutospacing="0"/>
              <w:ind w:left="4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092" w:rsidRDefault="00180092" w:rsidP="00445EC8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092" w:rsidRDefault="00180092" w:rsidP="00445EC8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180092" w:rsidTr="00445EC8">
        <w:trPr>
          <w:trHeight w:val="2782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092" w:rsidRDefault="00180092" w:rsidP="00445EC8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1</w:t>
            </w: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Установка светодиодных прожекторов СДП-15-СМД- </w:t>
            </w: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092" w:rsidRDefault="00180092" w:rsidP="00445EC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  <w:p w:rsidR="00180092" w:rsidRDefault="00180092" w:rsidP="00445EC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val="en-US"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4 г.</w:t>
            </w:r>
          </w:p>
          <w:p w:rsidR="00180092" w:rsidRDefault="00180092" w:rsidP="00445EC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2025г.</w:t>
            </w:r>
          </w:p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г.</w:t>
            </w:r>
          </w:p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2027г.</w:t>
            </w:r>
          </w:p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092" w:rsidRPr="009C517F" w:rsidRDefault="00180092" w:rsidP="00445EC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180092" w:rsidRPr="009C517F" w:rsidRDefault="00180092" w:rsidP="00445EC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0,00</w:t>
            </w:r>
          </w:p>
          <w:p w:rsidR="00180092" w:rsidRPr="009C517F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180092" w:rsidRPr="009C517F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</w:p>
          <w:p w:rsidR="00180092" w:rsidRPr="009C517F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180092" w:rsidRPr="009C517F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  <w:p w:rsidR="00180092" w:rsidRPr="00ED1DE7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 w:rsidRPr="00A61B1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Бюджет  сельского         поселения</w:t>
            </w: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Бюджет  с/ поселения</w:t>
            </w: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 с/ поселения</w:t>
            </w:r>
          </w:p>
          <w:p w:rsidR="00180092" w:rsidRDefault="00180092" w:rsidP="00445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 с/ поселения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092" w:rsidRDefault="00180092" w:rsidP="00445EC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Администрация сельского поселения</w:t>
            </w: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Администрация сельского поселения</w:t>
            </w: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Администрация сельского поселения</w:t>
            </w: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Администрация сельского поселения</w:t>
            </w: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092" w:rsidRDefault="00180092" w:rsidP="00445EC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180092" w:rsidRDefault="00180092" w:rsidP="00445EC8">
            <w:pPr>
              <w:spacing w:line="276" w:lineRule="auto"/>
              <w:rPr>
                <w:lang w:eastAsia="en-US"/>
              </w:rPr>
            </w:pPr>
          </w:p>
        </w:tc>
      </w:tr>
    </w:tbl>
    <w:p w:rsidR="00180092" w:rsidRDefault="00180092" w:rsidP="00180092">
      <w:pPr>
        <w:rPr>
          <w:rFonts w:ascii="Arial" w:hAnsi="Arial" w:cs="Arial"/>
          <w:b/>
          <w:bCs/>
          <w:sz w:val="20"/>
          <w:szCs w:val="20"/>
        </w:rPr>
      </w:pPr>
    </w:p>
    <w:p w:rsidR="00180092" w:rsidRDefault="00180092" w:rsidP="00180092">
      <w:pPr>
        <w:rPr>
          <w:rFonts w:ascii="Arial" w:hAnsi="Arial" w:cs="Arial"/>
        </w:rPr>
      </w:pPr>
    </w:p>
    <w:p w:rsidR="00180092" w:rsidRDefault="00180092" w:rsidP="00180092"/>
    <w:p w:rsidR="00180092" w:rsidRDefault="00180092" w:rsidP="00180092"/>
    <w:p w:rsidR="00180092" w:rsidRDefault="00180092" w:rsidP="00180092"/>
    <w:p w:rsidR="00180092" w:rsidRDefault="00180092" w:rsidP="00180092"/>
    <w:p w:rsidR="00180092" w:rsidRDefault="00180092" w:rsidP="00180092"/>
    <w:p w:rsidR="00180092" w:rsidRDefault="00180092" w:rsidP="00180092"/>
    <w:p w:rsidR="00180092" w:rsidRDefault="00180092" w:rsidP="00180092"/>
    <w:p w:rsidR="00180092" w:rsidRDefault="00180092" w:rsidP="00180092"/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EA6"/>
    <w:multiLevelType w:val="hybridMultilevel"/>
    <w:tmpl w:val="06BA4FAC"/>
    <w:lvl w:ilvl="0" w:tplc="3954DCD2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246F9"/>
    <w:multiLevelType w:val="hybridMultilevel"/>
    <w:tmpl w:val="161CAD46"/>
    <w:lvl w:ilvl="0" w:tplc="95182B8C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F53B1"/>
    <w:multiLevelType w:val="hybridMultilevel"/>
    <w:tmpl w:val="8A0EB0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80092"/>
    <w:rsid w:val="00180092"/>
    <w:rsid w:val="00711ACA"/>
    <w:rsid w:val="00D5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092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180092"/>
    <w:pPr>
      <w:ind w:left="720"/>
      <w:contextualSpacing/>
    </w:pPr>
  </w:style>
  <w:style w:type="paragraph" w:customStyle="1" w:styleId="ConsPlusNormal">
    <w:name w:val="ConsPlusNormal"/>
    <w:rsid w:val="001800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180092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2738</Words>
  <Characters>15607</Characters>
  <Application>Microsoft Office Word</Application>
  <DocSecurity>0</DocSecurity>
  <Lines>130</Lines>
  <Paragraphs>36</Paragraphs>
  <ScaleCrop>false</ScaleCrop>
  <Company>administration</Company>
  <LinksUpToDate>false</LinksUpToDate>
  <CharactersWithSpaces>18309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2024-12-20T09:41:00Z</dcterms:created>
  <dcterms:modified xsi:type="dcterms:W3CDTF">2024-12-20T09:41:00Z</dcterms:modified>
</cp:coreProperties>
</file>